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C4" w:rsidRDefault="00AB4CC4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Quick </w:t>
      </w:r>
      <w:r w:rsidR="005203F5" w:rsidRPr="00F639E9">
        <w:rPr>
          <w:b/>
          <w:sz w:val="32"/>
        </w:rPr>
        <w:t xml:space="preserve">LINKS for ADVISORS </w:t>
      </w:r>
      <w:r w:rsidR="00110F59">
        <w:rPr>
          <w:b/>
          <w:sz w:val="32"/>
        </w:rPr>
        <w:tab/>
      </w:r>
      <w:r w:rsidR="00110F59">
        <w:rPr>
          <w:b/>
          <w:sz w:val="32"/>
        </w:rPr>
        <w:tab/>
      </w:r>
      <w:r w:rsidR="00110F59">
        <w:rPr>
          <w:b/>
          <w:sz w:val="32"/>
        </w:rPr>
        <w:tab/>
      </w:r>
      <w:r w:rsidR="00110F59">
        <w:rPr>
          <w:b/>
          <w:sz w:val="32"/>
        </w:rPr>
        <w:tab/>
      </w:r>
      <w:r w:rsidR="00110F59">
        <w:rPr>
          <w:b/>
          <w:sz w:val="32"/>
        </w:rPr>
        <w:tab/>
        <w:t xml:space="preserve">Found on Faculty Tab of </w:t>
      </w:r>
      <w:proofErr w:type="spellStart"/>
      <w:r w:rsidR="00110F59">
        <w:rPr>
          <w:b/>
          <w:sz w:val="32"/>
        </w:rPr>
        <w:t>CentreNet</w:t>
      </w:r>
      <w:proofErr w:type="spellEnd"/>
    </w:p>
    <w:p w:rsidR="005203F5" w:rsidRDefault="005203F5">
      <w:r w:rsidRPr="00F639E9">
        <w:rPr>
          <w:b/>
        </w:rPr>
        <w:t>From Registrar’s Webpage</w:t>
      </w:r>
      <w:r>
        <w:t xml:space="preserve"> (</w:t>
      </w:r>
      <w:hyperlink r:id="rId4" w:history="1">
        <w:r w:rsidRPr="008B7560">
          <w:rPr>
            <w:rStyle w:val="Hyperlink"/>
          </w:rPr>
          <w:t>http://www.centre.edu/academics/registrar/</w:t>
        </w:r>
      </w:hyperlink>
      <w:r>
        <w:t>)</w:t>
      </w:r>
    </w:p>
    <w:p w:rsidR="003C1A7E" w:rsidRDefault="005203F5">
      <w:r>
        <w:tab/>
        <w:t>1) Catalog</w:t>
      </w:r>
      <w:r w:rsidR="003C1A7E">
        <w:t xml:space="preserve"> </w:t>
      </w:r>
      <w:hyperlink r:id="rId5" w:history="1">
        <w:r w:rsidR="003C1A7E" w:rsidRPr="00B04987">
          <w:rPr>
            <w:rStyle w:val="Hyperlink"/>
          </w:rPr>
          <w:t>http://centre.smartcatalogiq.com/en/2017-2018/Catalog</w:t>
        </w:r>
      </w:hyperlink>
    </w:p>
    <w:p w:rsidR="003C1A7E" w:rsidRDefault="005203F5">
      <w:r>
        <w:tab/>
        <w:t>2) Calendars/Deadlines/Schedules</w:t>
      </w:r>
      <w:r w:rsidR="003C1A7E">
        <w:t xml:space="preserve"> </w:t>
      </w:r>
      <w:hyperlink r:id="rId6" w:history="1">
        <w:r w:rsidR="003C1A7E" w:rsidRPr="00B04987">
          <w:rPr>
            <w:rStyle w:val="Hyperlink"/>
          </w:rPr>
          <w:t>https://www.centre.edu/academics/registrar/calendars-schedules/</w:t>
        </w:r>
      </w:hyperlink>
      <w:r w:rsidR="003C1A7E">
        <w:t xml:space="preserve"> </w:t>
      </w:r>
    </w:p>
    <w:p w:rsidR="005203F5" w:rsidRDefault="005203F5">
      <w:r>
        <w:tab/>
        <w:t xml:space="preserve">3) Forms </w:t>
      </w:r>
      <w:hyperlink r:id="rId7" w:history="1">
        <w:r w:rsidR="003C1A7E" w:rsidRPr="00B04987">
          <w:rPr>
            <w:rStyle w:val="Hyperlink"/>
          </w:rPr>
          <w:t>https://www.centre.edu/academics/registrar/academic-forms/</w:t>
        </w:r>
      </w:hyperlink>
      <w:r w:rsidR="003C1A7E">
        <w:t xml:space="preserve"> </w:t>
      </w:r>
    </w:p>
    <w:p w:rsidR="003C1A7E" w:rsidRDefault="005203F5">
      <w:r>
        <w:tab/>
        <w:t>4) Academic Regulations</w:t>
      </w:r>
      <w:r w:rsidR="003C1A7E">
        <w:t xml:space="preserve"> </w:t>
      </w:r>
      <w:hyperlink r:id="rId8" w:history="1">
        <w:r w:rsidR="003C1A7E" w:rsidRPr="00B04987">
          <w:rPr>
            <w:rStyle w:val="Hyperlink"/>
          </w:rPr>
          <w:t>http://centre.smartcatalogiq.com/2017-2018/Catalog/Academic-Regulations-and-Policies</w:t>
        </w:r>
      </w:hyperlink>
      <w:r w:rsidR="003C1A7E">
        <w:t xml:space="preserve"> </w:t>
      </w:r>
    </w:p>
    <w:p w:rsidR="003C1A7E" w:rsidRDefault="005203F5">
      <w:r>
        <w:tab/>
        <w:t>5) Curriculum/Gen</w:t>
      </w:r>
      <w:r w:rsidR="003C1A7E">
        <w:t xml:space="preserve"> </w:t>
      </w:r>
      <w:r>
        <w:t>Ed</w:t>
      </w:r>
      <w:r w:rsidR="003C1A7E">
        <w:t xml:space="preserve"> </w:t>
      </w:r>
      <w:hyperlink r:id="rId9" w:history="1">
        <w:r w:rsidR="003C1A7E" w:rsidRPr="00B04987">
          <w:rPr>
            <w:rStyle w:val="Hyperlink"/>
          </w:rPr>
          <w:t>http://centre.smartcatalogiq.com/2017-2018/Catalog/The-Curriculum-and-Academic-Opportunities</w:t>
        </w:r>
      </w:hyperlink>
      <w:r w:rsidR="003C1A7E">
        <w:t xml:space="preserve"> </w:t>
      </w:r>
    </w:p>
    <w:p w:rsidR="005203F5" w:rsidRDefault="005203F5">
      <w:r>
        <w:tab/>
        <w:t xml:space="preserve">6) Degree Requirements </w:t>
      </w:r>
      <w:hyperlink r:id="rId10" w:history="1">
        <w:r w:rsidR="003C1A7E" w:rsidRPr="00B04987">
          <w:rPr>
            <w:rStyle w:val="Hyperlink"/>
          </w:rPr>
          <w:t>http://centre.smartcatalogiq.com/2017-2018/Catalog/Degree-Requirements</w:t>
        </w:r>
      </w:hyperlink>
      <w:r w:rsidR="003C1A7E">
        <w:t xml:space="preserve"> </w:t>
      </w:r>
    </w:p>
    <w:p w:rsidR="005203F5" w:rsidRPr="00F639E9" w:rsidRDefault="005B4331" w:rsidP="00F639E9">
      <w:pPr>
        <w:pStyle w:val="Heading1"/>
      </w:pPr>
      <w:r w:rsidRPr="00F639E9">
        <w:t>Academic Specific</w:t>
      </w:r>
    </w:p>
    <w:p w:rsidR="005203F5" w:rsidRDefault="005203F5">
      <w:r>
        <w:tab/>
        <w:t>1) Majors/Minors webpage (</w:t>
      </w:r>
      <w:hyperlink r:id="rId11" w:history="1">
        <w:r w:rsidRPr="008B7560">
          <w:rPr>
            <w:rStyle w:val="Hyperlink"/>
          </w:rPr>
          <w:t>http://www.centre.edu/academics/majors-minors/</w:t>
        </w:r>
      </w:hyperlink>
      <w:r>
        <w:t>)</w:t>
      </w:r>
    </w:p>
    <w:p w:rsidR="005203F5" w:rsidRDefault="005203F5">
      <w:r>
        <w:tab/>
        <w:t>2) Self-designed Majors (</w:t>
      </w:r>
      <w:hyperlink r:id="rId12" w:history="1">
        <w:r w:rsidRPr="008B7560">
          <w:rPr>
            <w:rStyle w:val="Hyperlink"/>
          </w:rPr>
          <w:t>http://www.centre.edu/wp-content/uploads/2017/03/self_design.pdf</w:t>
        </w:r>
      </w:hyperlink>
      <w:r>
        <w:t>)</w:t>
      </w:r>
    </w:p>
    <w:p w:rsidR="005B4331" w:rsidRDefault="005203F5">
      <w:r>
        <w:tab/>
        <w:t>3</w:t>
      </w:r>
      <w:r w:rsidR="005B4331">
        <w:t>) Disability Services (</w:t>
      </w:r>
      <w:hyperlink r:id="rId13" w:history="1">
        <w:r w:rsidR="005B4331" w:rsidRPr="008B7560">
          <w:rPr>
            <w:rStyle w:val="Hyperlink"/>
          </w:rPr>
          <w:t>http://www.centre.edu/academics/academic-affairs-office/disability-services/</w:t>
        </w:r>
      </w:hyperlink>
      <w:r w:rsidR="005B4331">
        <w:t>)</w:t>
      </w:r>
    </w:p>
    <w:p w:rsidR="00F639E9" w:rsidRDefault="00F639E9">
      <w:r>
        <w:tab/>
      </w:r>
      <w:r w:rsidR="00AB4CC4">
        <w:t>4</w:t>
      </w:r>
      <w:r>
        <w:t>) Proctoring (</w:t>
      </w:r>
      <w:hyperlink r:id="rId14" w:history="1">
        <w:r w:rsidRPr="008B7560">
          <w:rPr>
            <w:rStyle w:val="Hyperlink"/>
          </w:rPr>
          <w:t>https://www.centre.edu/academics/academic-affairs-office/proctoring-center/</w:t>
        </w:r>
      </w:hyperlink>
      <w:r>
        <w:t>)</w:t>
      </w:r>
    </w:p>
    <w:p w:rsidR="00F639E9" w:rsidRDefault="005B4331">
      <w:r>
        <w:tab/>
      </w:r>
      <w:r w:rsidR="00AB4CC4">
        <w:t>6</w:t>
      </w:r>
      <w:r w:rsidR="00F639E9">
        <w:t>) Convocations (</w:t>
      </w:r>
      <w:hyperlink r:id="rId15" w:history="1">
        <w:r w:rsidR="00F639E9" w:rsidRPr="008B7560">
          <w:rPr>
            <w:rStyle w:val="Hyperlink"/>
          </w:rPr>
          <w:t>https://www.centre.edu/academics/academic-affairs-office/convocations/</w:t>
        </w:r>
      </w:hyperlink>
      <w:r w:rsidR="00F639E9">
        <w:t>)</w:t>
      </w:r>
    </w:p>
    <w:p w:rsidR="005203F5" w:rsidRPr="00F639E9" w:rsidRDefault="005203F5" w:rsidP="00F639E9">
      <w:pPr>
        <w:pStyle w:val="Heading1"/>
      </w:pPr>
      <w:r w:rsidRPr="00F639E9">
        <w:t>Study Abroad</w:t>
      </w:r>
    </w:p>
    <w:p w:rsidR="005203F5" w:rsidRDefault="005203F5">
      <w:r>
        <w:tab/>
        <w:t xml:space="preserve">1)  Study </w:t>
      </w:r>
      <w:proofErr w:type="gramStart"/>
      <w:r>
        <w:t>Abroad</w:t>
      </w:r>
      <w:proofErr w:type="gramEnd"/>
      <w:r>
        <w:t xml:space="preserve"> webpage (</w:t>
      </w:r>
      <w:hyperlink r:id="rId16" w:history="1">
        <w:r w:rsidRPr="008B7560">
          <w:rPr>
            <w:rStyle w:val="Hyperlink"/>
          </w:rPr>
          <w:t>http://www.centre.edu/about-6/study-abroad/</w:t>
        </w:r>
      </w:hyperlink>
      <w:r>
        <w:t>)</w:t>
      </w:r>
    </w:p>
    <w:p w:rsidR="005203F5" w:rsidRPr="00F639E9" w:rsidRDefault="005203F5" w:rsidP="00F639E9">
      <w:pPr>
        <w:pStyle w:val="Heading1"/>
      </w:pPr>
      <w:r w:rsidRPr="00F639E9">
        <w:t>Career Services and Professional Development</w:t>
      </w:r>
    </w:p>
    <w:p w:rsidR="005203F5" w:rsidRDefault="005203F5">
      <w:r>
        <w:tab/>
        <w:t xml:space="preserve">1) </w:t>
      </w:r>
      <w:proofErr w:type="gramStart"/>
      <w:r>
        <w:t>webpage</w:t>
      </w:r>
      <w:proofErr w:type="gramEnd"/>
      <w:r>
        <w:t xml:space="preserve"> (</w:t>
      </w:r>
      <w:hyperlink r:id="rId17" w:history="1">
        <w:r w:rsidRPr="008B7560">
          <w:rPr>
            <w:rStyle w:val="Hyperlink"/>
          </w:rPr>
          <w:t>http://www.centre.edu/after-centre/career-planning/</w:t>
        </w:r>
      </w:hyperlink>
      <w:r>
        <w:t>)</w:t>
      </w:r>
    </w:p>
    <w:p w:rsidR="005203F5" w:rsidRDefault="005203F5">
      <w:r>
        <w:tab/>
        <w:t xml:space="preserve">2) Explore </w:t>
      </w:r>
      <w:proofErr w:type="gramStart"/>
      <w:r>
        <w:t>Majors &amp;</w:t>
      </w:r>
      <w:proofErr w:type="gramEnd"/>
      <w:r>
        <w:t xml:space="preserve"> Careers (</w:t>
      </w:r>
      <w:hyperlink r:id="rId18" w:history="1">
        <w:r w:rsidRPr="008B7560">
          <w:rPr>
            <w:rStyle w:val="Hyperlink"/>
          </w:rPr>
          <w:t>http://www.centre.edu/after-centre/career-planning/make-a-plan/</w:t>
        </w:r>
      </w:hyperlink>
      <w:r>
        <w:t>)</w:t>
      </w:r>
    </w:p>
    <w:p w:rsidR="005203F5" w:rsidRDefault="005203F5">
      <w:r>
        <w:tab/>
        <w:t>3) Faculty Resources (</w:t>
      </w:r>
      <w:hyperlink r:id="rId19" w:history="1">
        <w:r w:rsidRPr="008B7560">
          <w:rPr>
            <w:rStyle w:val="Hyperlink"/>
          </w:rPr>
          <w:t>http://www.centre.edu/after-centre/career-planning/faculty-resources/</w:t>
        </w:r>
      </w:hyperlink>
      <w:r>
        <w:t>)</w:t>
      </w:r>
    </w:p>
    <w:p w:rsidR="005B4331" w:rsidRPr="00F639E9" w:rsidRDefault="005B4331" w:rsidP="00F639E9">
      <w:pPr>
        <w:pStyle w:val="Heading1"/>
      </w:pPr>
      <w:r w:rsidRPr="00F639E9">
        <w:t>Parsons Wellness Center</w:t>
      </w:r>
    </w:p>
    <w:p w:rsidR="005B4331" w:rsidRDefault="005B4331">
      <w:r>
        <w:tab/>
        <w:t xml:space="preserve">1) </w:t>
      </w:r>
      <w:proofErr w:type="gramStart"/>
      <w:r>
        <w:t>website</w:t>
      </w:r>
      <w:proofErr w:type="gramEnd"/>
      <w:r>
        <w:t xml:space="preserve"> (</w:t>
      </w:r>
      <w:hyperlink r:id="rId20" w:history="1">
        <w:r w:rsidRPr="008B7560">
          <w:rPr>
            <w:rStyle w:val="Hyperlink"/>
          </w:rPr>
          <w:t>http://www.centre.edu/health-wellness-2/</w:t>
        </w:r>
      </w:hyperlink>
      <w:r>
        <w:t>)</w:t>
      </w:r>
    </w:p>
    <w:p w:rsidR="005B4331" w:rsidRDefault="005B4331">
      <w:r>
        <w:tab/>
        <w:t>2) Sickness/Absence Policy (</w:t>
      </w:r>
      <w:hyperlink r:id="rId21" w:history="1">
        <w:r w:rsidRPr="008B7560">
          <w:rPr>
            <w:rStyle w:val="Hyperlink"/>
          </w:rPr>
          <w:t>http://www.centre.edu/health-wellness-2/too-sick-to-go-to-class/</w:t>
        </w:r>
      </w:hyperlink>
      <w:r>
        <w:t>)</w:t>
      </w:r>
    </w:p>
    <w:p w:rsidR="005B4331" w:rsidRDefault="005B4331">
      <w:r>
        <w:tab/>
        <w:t>3) Counseling Services (</w:t>
      </w:r>
      <w:hyperlink r:id="rId22" w:history="1">
        <w:r w:rsidRPr="008B7560">
          <w:rPr>
            <w:rStyle w:val="Hyperlink"/>
          </w:rPr>
          <w:t>http://www.centre.edu/student-counseling-services/</w:t>
        </w:r>
      </w:hyperlink>
      <w:r>
        <w:t>)</w:t>
      </w:r>
    </w:p>
    <w:p w:rsidR="00AB4CC4" w:rsidRDefault="00AB4CC4" w:rsidP="00AB4CC4">
      <w:pPr>
        <w:pStyle w:val="Heading1"/>
      </w:pPr>
      <w:r w:rsidRPr="00AB4CC4">
        <w:t>Additional Support Resources</w:t>
      </w:r>
    </w:p>
    <w:p w:rsidR="00AB4CC4" w:rsidRDefault="00AB4CC4" w:rsidP="00AB4CC4">
      <w:r>
        <w:tab/>
        <w:t>1) First Generation (</w:t>
      </w:r>
      <w:hyperlink r:id="rId23" w:history="1">
        <w:r w:rsidRPr="008B7560">
          <w:rPr>
            <w:rStyle w:val="Hyperlink"/>
          </w:rPr>
          <w:t>http://www.centre.edu/campus-life/get-involved/first-generation-resources/</w:t>
        </w:r>
      </w:hyperlink>
      <w:r>
        <w:t xml:space="preserve">) </w:t>
      </w:r>
    </w:p>
    <w:p w:rsidR="00AB4CC4" w:rsidRDefault="00AB4CC4" w:rsidP="00AB4CC4">
      <w:r>
        <w:tab/>
        <w:t>2) Diversity Office (</w:t>
      </w:r>
      <w:hyperlink r:id="rId24" w:history="1">
        <w:r w:rsidRPr="008B7560">
          <w:rPr>
            <w:rStyle w:val="Hyperlink"/>
          </w:rPr>
          <w:t>https://www.centre.edu/academics/academic-affairs-office/diversity-office/</w:t>
        </w:r>
      </w:hyperlink>
      <w:r>
        <w:t>)</w:t>
      </w:r>
    </w:p>
    <w:p w:rsidR="005203F5" w:rsidRDefault="00AB4CC4">
      <w:r>
        <w:tab/>
        <w:t>3) The Writing Center (</w:t>
      </w:r>
      <w:hyperlink r:id="rId25" w:history="1">
        <w:r w:rsidRPr="00F56259">
          <w:rPr>
            <w:rStyle w:val="Hyperlink"/>
          </w:rPr>
          <w:t>http://www.centre.edu/academics/resources/the-writing-center/</w:t>
        </w:r>
      </w:hyperlink>
      <w:r>
        <w:t xml:space="preserve">) </w:t>
      </w:r>
    </w:p>
    <w:sectPr w:rsidR="005203F5" w:rsidSect="00F639E9">
      <w:pgSz w:w="12240" w:h="15840"/>
      <w:pgMar w:top="450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5"/>
    <w:rsid w:val="00110F59"/>
    <w:rsid w:val="00176717"/>
    <w:rsid w:val="002C1090"/>
    <w:rsid w:val="003C1A7E"/>
    <w:rsid w:val="005203F5"/>
    <w:rsid w:val="005B4331"/>
    <w:rsid w:val="00AB4CC4"/>
    <w:rsid w:val="00CD0E76"/>
    <w:rsid w:val="00E43402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E1E5-1AB2-421D-8FFB-4CAC193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9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39E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B4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e.smartcatalogiq.com/2017-2018/Catalog/Academic-Regulations-and-Policies" TargetMode="External"/><Relationship Id="rId13" Type="http://schemas.openxmlformats.org/officeDocument/2006/relationships/hyperlink" Target="http://www.centre.edu/academics/academic-affairs-office/disability-services/" TargetMode="External"/><Relationship Id="rId18" Type="http://schemas.openxmlformats.org/officeDocument/2006/relationships/hyperlink" Target="http://www.centre.edu/after-centre/career-planning/make-a-plan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entre.edu/health-wellness-2/too-sick-to-go-to-class/" TargetMode="External"/><Relationship Id="rId7" Type="http://schemas.openxmlformats.org/officeDocument/2006/relationships/hyperlink" Target="https://www.centre.edu/academics/registrar/academic-forms/" TargetMode="External"/><Relationship Id="rId12" Type="http://schemas.openxmlformats.org/officeDocument/2006/relationships/hyperlink" Target="http://www.centre.edu/wp-content/uploads/2017/03/self_design.pdf" TargetMode="External"/><Relationship Id="rId17" Type="http://schemas.openxmlformats.org/officeDocument/2006/relationships/hyperlink" Target="http://www.centre.edu/after-centre/career-planning/" TargetMode="External"/><Relationship Id="rId25" Type="http://schemas.openxmlformats.org/officeDocument/2006/relationships/hyperlink" Target="http://www.centre.edu/academics/resources/the-writing-cent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re.edu/about-6/study-abroad/" TargetMode="External"/><Relationship Id="rId20" Type="http://schemas.openxmlformats.org/officeDocument/2006/relationships/hyperlink" Target="http://www.centre.edu/health-wellness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ntre.edu/academics/registrar/calendars-schedules/" TargetMode="External"/><Relationship Id="rId11" Type="http://schemas.openxmlformats.org/officeDocument/2006/relationships/hyperlink" Target="http://www.centre.edu/academics/majors-minors/" TargetMode="External"/><Relationship Id="rId24" Type="http://schemas.openxmlformats.org/officeDocument/2006/relationships/hyperlink" Target="https://www.centre.edu/academics/academic-affairs-office/diversity-office/" TargetMode="External"/><Relationship Id="rId5" Type="http://schemas.openxmlformats.org/officeDocument/2006/relationships/hyperlink" Target="http://centre.smartcatalogiq.com/en/2017-2018/Catalog" TargetMode="External"/><Relationship Id="rId15" Type="http://schemas.openxmlformats.org/officeDocument/2006/relationships/hyperlink" Target="https://www.centre.edu/academics/academic-affairs-office/convocations/" TargetMode="External"/><Relationship Id="rId23" Type="http://schemas.openxmlformats.org/officeDocument/2006/relationships/hyperlink" Target="http://www.centre.edu/campus-life/get-involved/first-generation-resources/" TargetMode="External"/><Relationship Id="rId10" Type="http://schemas.openxmlformats.org/officeDocument/2006/relationships/hyperlink" Target="http://centre.smartcatalogiq.com/2017-2018/Catalog/Degree-Requirements" TargetMode="External"/><Relationship Id="rId19" Type="http://schemas.openxmlformats.org/officeDocument/2006/relationships/hyperlink" Target="http://www.centre.edu/after-centre/career-planning/faculty-resources/" TargetMode="External"/><Relationship Id="rId4" Type="http://schemas.openxmlformats.org/officeDocument/2006/relationships/hyperlink" Target="http://www.centre.edu/academics/registrar/" TargetMode="External"/><Relationship Id="rId9" Type="http://schemas.openxmlformats.org/officeDocument/2006/relationships/hyperlink" Target="http://centre.smartcatalogiq.com/2017-2018/Catalog/The-Curriculum-and-Academic-Opportunities" TargetMode="External"/><Relationship Id="rId14" Type="http://schemas.openxmlformats.org/officeDocument/2006/relationships/hyperlink" Target="https://www.centre.edu/academics/academic-affairs-office/proctoring-center/" TargetMode="External"/><Relationship Id="rId22" Type="http://schemas.openxmlformats.org/officeDocument/2006/relationships/hyperlink" Target="http://www.centre.edu/student-counseling-servic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R. Gulley</dc:creator>
  <cp:lastModifiedBy>David Abney</cp:lastModifiedBy>
  <cp:revision>2</cp:revision>
  <cp:lastPrinted>2017-08-11T15:19:00Z</cp:lastPrinted>
  <dcterms:created xsi:type="dcterms:W3CDTF">2017-09-04T15:55:00Z</dcterms:created>
  <dcterms:modified xsi:type="dcterms:W3CDTF">2017-09-04T15:55:00Z</dcterms:modified>
</cp:coreProperties>
</file>