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DB06" w14:textId="77777777" w:rsidR="00546439" w:rsidRPr="00546439" w:rsidRDefault="00546439" w:rsidP="00546439">
      <w:pPr>
        <w:autoSpaceDE w:val="0"/>
        <w:autoSpaceDN w:val="0"/>
        <w:adjustRightInd w:val="0"/>
        <w:spacing w:before="2" w:after="2" w:line="240" w:lineRule="auto"/>
        <w:jc w:val="center"/>
        <w:rPr>
          <w:rFonts w:ascii="Century Gothic" w:eastAsia="Calibri" w:hAnsi="Century Gothic" w:cs="Century Gothic"/>
          <w:b/>
          <w:color w:val="000000"/>
          <w:sz w:val="40"/>
          <w:szCs w:val="40"/>
        </w:rPr>
      </w:pPr>
      <w:r w:rsidRPr="00546439">
        <w:rPr>
          <w:rFonts w:ascii="Century Gothic" w:eastAsia="Calibri" w:hAnsi="Century Gothic" w:cs="Century Gothic"/>
          <w:b/>
          <w:color w:val="000000"/>
          <w:sz w:val="40"/>
          <w:szCs w:val="40"/>
        </w:rPr>
        <w:t>CONVOCATION CALENDAR</w:t>
      </w:r>
    </w:p>
    <w:p w14:paraId="7B0D36E3" w14:textId="7077489E" w:rsidR="00546439" w:rsidRPr="00546439" w:rsidRDefault="002671D9" w:rsidP="00546439">
      <w:pPr>
        <w:autoSpaceDE w:val="0"/>
        <w:autoSpaceDN w:val="0"/>
        <w:adjustRightInd w:val="0"/>
        <w:spacing w:before="2" w:after="2" w:line="240" w:lineRule="auto"/>
        <w:jc w:val="center"/>
        <w:rPr>
          <w:rFonts w:ascii="Century Gothic" w:eastAsia="Calibri" w:hAnsi="Century Gothic" w:cs="Century Gothic"/>
          <w:b/>
          <w:color w:val="000000"/>
          <w:sz w:val="40"/>
          <w:szCs w:val="40"/>
        </w:rPr>
      </w:pPr>
      <w:r>
        <w:rPr>
          <w:rFonts w:ascii="Century Gothic" w:eastAsia="Calibri" w:hAnsi="Century Gothic" w:cs="Century Gothic"/>
          <w:b/>
          <w:color w:val="000000"/>
          <w:sz w:val="40"/>
          <w:szCs w:val="40"/>
        </w:rPr>
        <w:t>CentreTerm 2019</w:t>
      </w:r>
    </w:p>
    <w:p w14:paraId="44FFAE22" w14:textId="77777777" w:rsidR="00546439" w:rsidRPr="00546439" w:rsidRDefault="00546439" w:rsidP="00546439">
      <w:pPr>
        <w:autoSpaceDE w:val="0"/>
        <w:autoSpaceDN w:val="0"/>
        <w:adjustRightInd w:val="0"/>
        <w:spacing w:before="2" w:after="2" w:line="240" w:lineRule="auto"/>
        <w:rPr>
          <w:rFonts w:ascii="Century Gothic" w:eastAsia="Calibri" w:hAnsi="Century Gothic" w:cs="Century Gothic"/>
          <w:i/>
          <w:color w:val="000000"/>
        </w:rPr>
      </w:pPr>
    </w:p>
    <w:p w14:paraId="06F1F6F5" w14:textId="77777777" w:rsidR="00E526BB" w:rsidRDefault="00546439"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r w:rsidRPr="00546439">
        <w:rPr>
          <w:rFonts w:ascii="Century Gothic" w:eastAsia="Times New Roman" w:hAnsi="Century Gothic" w:cs="Times New Roman"/>
          <w:i/>
          <w:iCs/>
          <w:color w:val="000000"/>
          <w:sz w:val="24"/>
          <w:szCs w:val="24"/>
        </w:rPr>
        <w:t xml:space="preserve">All full-time students enrolled at Centre for the full academic year are required to earn a total of 12 Convocation credits. </w:t>
      </w:r>
    </w:p>
    <w:p w14:paraId="3E9A199B" w14:textId="77777777" w:rsidR="00C13FD2" w:rsidRDefault="00C13FD2" w:rsidP="00546439">
      <w:pPr>
        <w:autoSpaceDE w:val="0"/>
        <w:autoSpaceDN w:val="0"/>
        <w:adjustRightInd w:val="0"/>
        <w:spacing w:after="0" w:line="240" w:lineRule="auto"/>
        <w:jc w:val="center"/>
        <w:rPr>
          <w:rFonts w:ascii="Century Gothic" w:eastAsia="Times New Roman" w:hAnsi="Century Gothic" w:cs="Times New Roman"/>
          <w:b/>
          <w:i/>
          <w:iCs/>
          <w:color w:val="000000"/>
          <w:sz w:val="24"/>
          <w:szCs w:val="24"/>
        </w:rPr>
      </w:pPr>
    </w:p>
    <w:p w14:paraId="13EF5B60" w14:textId="6F54D16D" w:rsidR="00C13FD2" w:rsidRDefault="00546439"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r w:rsidRPr="00546439">
        <w:rPr>
          <w:rFonts w:ascii="Century Gothic" w:eastAsia="Times New Roman" w:hAnsi="Century Gothic" w:cs="Times New Roman"/>
          <w:b/>
          <w:i/>
          <w:iCs/>
          <w:color w:val="000000"/>
          <w:sz w:val="24"/>
          <w:szCs w:val="24"/>
        </w:rPr>
        <w:t xml:space="preserve">To receive Convocation credit, students must have their ID card </w:t>
      </w:r>
      <w:r w:rsidR="00855FAD">
        <w:rPr>
          <w:rFonts w:ascii="Century Gothic" w:eastAsia="Times New Roman" w:hAnsi="Century Gothic" w:cs="Times New Roman"/>
          <w:b/>
          <w:i/>
          <w:iCs/>
          <w:color w:val="000000"/>
          <w:sz w:val="24"/>
          <w:szCs w:val="24"/>
        </w:rPr>
        <w:t>scanned</w:t>
      </w:r>
      <w:r w:rsidRPr="00546439">
        <w:rPr>
          <w:rFonts w:ascii="Century Gothic" w:eastAsia="Times New Roman" w:hAnsi="Century Gothic" w:cs="Times New Roman"/>
          <w:b/>
          <w:i/>
          <w:iCs/>
          <w:color w:val="000000"/>
          <w:sz w:val="24"/>
          <w:szCs w:val="24"/>
        </w:rPr>
        <w:t>, be seated before the program begins, remain present throug</w:t>
      </w:r>
      <w:r w:rsidR="00855FAD">
        <w:rPr>
          <w:rFonts w:ascii="Century Gothic" w:eastAsia="Times New Roman" w:hAnsi="Century Gothic" w:cs="Times New Roman"/>
          <w:b/>
          <w:i/>
          <w:iCs/>
          <w:color w:val="000000"/>
          <w:sz w:val="24"/>
          <w:szCs w:val="24"/>
        </w:rPr>
        <w:t>hout the full program, and scan</w:t>
      </w:r>
      <w:r w:rsidRPr="00546439">
        <w:rPr>
          <w:rFonts w:ascii="Century Gothic" w:eastAsia="Times New Roman" w:hAnsi="Century Gothic" w:cs="Times New Roman"/>
          <w:b/>
          <w:i/>
          <w:iCs/>
          <w:color w:val="000000"/>
          <w:sz w:val="24"/>
          <w:szCs w:val="24"/>
        </w:rPr>
        <w:t xml:space="preserve"> their own ID card immediately following the event.</w:t>
      </w:r>
      <w:r w:rsidRPr="00546439">
        <w:rPr>
          <w:rFonts w:ascii="Century Gothic" w:eastAsia="Times New Roman" w:hAnsi="Century Gothic" w:cs="Times New Roman"/>
          <w:i/>
          <w:iCs/>
          <w:color w:val="000000"/>
          <w:sz w:val="24"/>
          <w:szCs w:val="24"/>
        </w:rPr>
        <w:t xml:space="preserve"> </w:t>
      </w:r>
    </w:p>
    <w:p w14:paraId="38D51A9D" w14:textId="77777777" w:rsidR="00C13FD2" w:rsidRDefault="00C13FD2"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p>
    <w:p w14:paraId="1FC81802" w14:textId="60913B3A"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sz w:val="24"/>
          <w:szCs w:val="24"/>
        </w:rPr>
      </w:pPr>
      <w:r w:rsidRPr="00546439">
        <w:rPr>
          <w:rFonts w:ascii="Century Gothic" w:eastAsia="Times New Roman" w:hAnsi="Century Gothic" w:cs="Times New Roman"/>
          <w:i/>
          <w:iCs/>
          <w:color w:val="000000"/>
          <w:sz w:val="24"/>
          <w:szCs w:val="24"/>
        </w:rPr>
        <w:t xml:space="preserve">For the entire Convocation policy, refer to the </w:t>
      </w:r>
      <w:r w:rsidRPr="00546439">
        <w:rPr>
          <w:rFonts w:ascii="Century Gothic" w:eastAsia="Times New Roman" w:hAnsi="Century Gothic" w:cs="Times New Roman"/>
          <w:b/>
          <w:bCs/>
          <w:i/>
          <w:iCs/>
          <w:sz w:val="24"/>
          <w:szCs w:val="24"/>
        </w:rPr>
        <w:t>Student Handbook</w:t>
      </w:r>
      <w:r w:rsidRPr="00546439">
        <w:rPr>
          <w:rFonts w:ascii="Century Gothic" w:eastAsia="Times New Roman" w:hAnsi="Century Gothic" w:cs="Times New Roman"/>
          <w:i/>
          <w:iCs/>
          <w:sz w:val="24"/>
          <w:szCs w:val="24"/>
        </w:rPr>
        <w:t xml:space="preserve">. Students may access their Convocation attendance record at any time through CentreNet. </w:t>
      </w:r>
    </w:p>
    <w:p w14:paraId="5A4DCD68" w14:textId="77777777"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sz w:val="24"/>
          <w:szCs w:val="24"/>
        </w:rPr>
      </w:pPr>
    </w:p>
    <w:p w14:paraId="75CDEFF6" w14:textId="38FB9DFF"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color w:val="000000"/>
          <w:sz w:val="24"/>
          <w:szCs w:val="24"/>
        </w:rPr>
      </w:pPr>
      <w:r w:rsidRPr="00546439">
        <w:rPr>
          <w:rFonts w:ascii="Century Gothic" w:eastAsia="Times New Roman" w:hAnsi="Century Gothic" w:cs="Times New Roman"/>
          <w:i/>
          <w:iCs/>
          <w:sz w:val="24"/>
          <w:szCs w:val="24"/>
        </w:rPr>
        <w:t>If you have questions, please contact Megan Noltemeyer at 238.5341 or em</w:t>
      </w:r>
      <w:r w:rsidR="00C13FD2">
        <w:rPr>
          <w:rFonts w:ascii="Century Gothic" w:eastAsia="Times New Roman" w:hAnsi="Century Gothic" w:cs="Times New Roman"/>
          <w:i/>
          <w:iCs/>
          <w:sz w:val="24"/>
          <w:szCs w:val="24"/>
        </w:rPr>
        <w:t xml:space="preserve">ail </w:t>
      </w:r>
      <w:hyperlink r:id="rId8" w:history="1">
        <w:r w:rsidR="00C13FD2" w:rsidRPr="00C5453F">
          <w:rPr>
            <w:rStyle w:val="Hyperlink"/>
            <w:rFonts w:ascii="Century Gothic" w:eastAsia="Times New Roman" w:hAnsi="Century Gothic" w:cs="Times New Roman"/>
            <w:i/>
            <w:iCs/>
            <w:sz w:val="24"/>
            <w:szCs w:val="24"/>
          </w:rPr>
          <w:t>megan.noltemeyer@centre.edu</w:t>
        </w:r>
      </w:hyperlink>
      <w:r w:rsidR="00C13FD2">
        <w:rPr>
          <w:rFonts w:ascii="Century Gothic" w:eastAsia="Times New Roman" w:hAnsi="Century Gothic" w:cs="Times New Roman"/>
          <w:i/>
          <w:iCs/>
          <w:sz w:val="24"/>
          <w:szCs w:val="24"/>
        </w:rPr>
        <w:t xml:space="preserve"> </w:t>
      </w:r>
    </w:p>
    <w:p w14:paraId="787BA0C2" w14:textId="77777777" w:rsidR="00546439" w:rsidRPr="00546439" w:rsidRDefault="00546439" w:rsidP="00546439">
      <w:pPr>
        <w:autoSpaceDE w:val="0"/>
        <w:autoSpaceDN w:val="0"/>
        <w:adjustRightInd w:val="0"/>
        <w:spacing w:after="0" w:line="240" w:lineRule="auto"/>
        <w:jc w:val="center"/>
        <w:rPr>
          <w:rFonts w:ascii="Century Gothic" w:eastAsia="Times New Roman" w:hAnsi="Century Gothic" w:cs="Times New Roman"/>
          <w:i/>
          <w:iCs/>
          <w:sz w:val="24"/>
          <w:szCs w:val="24"/>
        </w:rPr>
      </w:pPr>
    </w:p>
    <w:p w14:paraId="39D31E00" w14:textId="42994F36" w:rsidR="00546439" w:rsidRPr="00546439" w:rsidRDefault="00546439" w:rsidP="00546439">
      <w:pPr>
        <w:numPr>
          <w:ilvl w:val="0"/>
          <w:numId w:val="1"/>
        </w:numPr>
        <w:autoSpaceDE w:val="0"/>
        <w:autoSpaceDN w:val="0"/>
        <w:adjustRightInd w:val="0"/>
        <w:spacing w:after="0" w:line="240" w:lineRule="auto"/>
        <w:contextualSpacing/>
        <w:rPr>
          <w:rFonts w:ascii="Century Gothic" w:eastAsia="Times New Roman" w:hAnsi="Century Gothic" w:cs="Arial"/>
          <w:bCs/>
          <w:color w:val="000000"/>
          <w:sz w:val="24"/>
          <w:szCs w:val="24"/>
        </w:rPr>
      </w:pPr>
      <w:r w:rsidRPr="00546439">
        <w:rPr>
          <w:rFonts w:ascii="Century Gothic" w:eastAsia="Times New Roman" w:hAnsi="Century Gothic" w:cs="Times New Roman"/>
          <w:bCs/>
          <w:sz w:val="24"/>
          <w:szCs w:val="24"/>
        </w:rPr>
        <w:t>Events that have an admission charge to the public are marked with an asterisk</w:t>
      </w:r>
      <w:r w:rsidR="00855FAD">
        <w:rPr>
          <w:rFonts w:ascii="Century Gothic" w:eastAsia="Times New Roman" w:hAnsi="Century Gothic" w:cs="Times New Roman"/>
          <w:bCs/>
          <w:sz w:val="24"/>
          <w:szCs w:val="24"/>
        </w:rPr>
        <w:t xml:space="preserve"> (*)</w:t>
      </w:r>
      <w:r w:rsidRPr="00546439">
        <w:rPr>
          <w:rFonts w:ascii="Century Gothic" w:eastAsia="Times New Roman" w:hAnsi="Century Gothic" w:cs="Times New Roman"/>
          <w:bCs/>
          <w:sz w:val="24"/>
          <w:szCs w:val="24"/>
        </w:rPr>
        <w:t>. Students are not charged for these convos.</w:t>
      </w:r>
    </w:p>
    <w:p w14:paraId="7332B2A6" w14:textId="77777777" w:rsidR="00546439" w:rsidRPr="00546439" w:rsidRDefault="00546439" w:rsidP="00546439">
      <w:pPr>
        <w:autoSpaceDE w:val="0"/>
        <w:autoSpaceDN w:val="0"/>
        <w:adjustRightInd w:val="0"/>
        <w:spacing w:after="0" w:line="240" w:lineRule="auto"/>
        <w:ind w:left="360"/>
        <w:rPr>
          <w:rFonts w:ascii="Century Gothic" w:eastAsia="Times New Roman" w:hAnsi="Century Gothic" w:cs="Arial"/>
          <w:bCs/>
          <w:color w:val="000000"/>
          <w:sz w:val="24"/>
          <w:szCs w:val="24"/>
        </w:rPr>
      </w:pPr>
    </w:p>
    <w:p w14:paraId="7AFC8389" w14:textId="32B62D30" w:rsidR="00546439" w:rsidRPr="00546439" w:rsidRDefault="00546439" w:rsidP="00546439">
      <w:pPr>
        <w:widowControl w:val="0"/>
        <w:numPr>
          <w:ilvl w:val="0"/>
          <w:numId w:val="1"/>
        </w:numPr>
        <w:tabs>
          <w:tab w:val="left" w:pos="27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 xml:space="preserve">Please note that seating may be limited for some events.  It is wise to arrive early to all Convocations to ensure that your ID card is </w:t>
      </w:r>
      <w:r w:rsidR="00855FAD">
        <w:rPr>
          <w:rFonts w:ascii="Century Gothic" w:eastAsia="PMingLiU" w:hAnsi="Century Gothic" w:cs="Times New Roman"/>
          <w:i/>
          <w:color w:val="000000"/>
          <w:sz w:val="24"/>
          <w:szCs w:val="24"/>
          <w:lang w:eastAsia="zh-TW"/>
        </w:rPr>
        <w:t>scanned</w:t>
      </w:r>
      <w:r w:rsidRPr="00546439">
        <w:rPr>
          <w:rFonts w:ascii="Century Gothic" w:eastAsia="PMingLiU" w:hAnsi="Century Gothic" w:cs="Times New Roman"/>
          <w:i/>
          <w:color w:val="000000"/>
          <w:sz w:val="24"/>
          <w:szCs w:val="24"/>
          <w:lang w:eastAsia="zh-TW"/>
        </w:rPr>
        <w:t xml:space="preserve"> and you have a seat.  If all seats are taken, students </w:t>
      </w:r>
      <w:r w:rsidR="00C13FD2">
        <w:rPr>
          <w:rFonts w:ascii="Century Gothic" w:eastAsia="PMingLiU" w:hAnsi="Century Gothic" w:cs="Times New Roman"/>
          <w:i/>
          <w:color w:val="000000"/>
          <w:sz w:val="24"/>
          <w:szCs w:val="24"/>
          <w:lang w:eastAsia="zh-TW"/>
        </w:rPr>
        <w:t>will</w:t>
      </w:r>
      <w:r w:rsidRPr="00546439">
        <w:rPr>
          <w:rFonts w:ascii="Century Gothic" w:eastAsia="PMingLiU" w:hAnsi="Century Gothic" w:cs="Times New Roman"/>
          <w:i/>
          <w:color w:val="000000"/>
          <w:sz w:val="24"/>
          <w:szCs w:val="24"/>
          <w:lang w:eastAsia="zh-TW"/>
        </w:rPr>
        <w:t xml:space="preserve"> not be allowed to enter the Convocation.</w:t>
      </w:r>
    </w:p>
    <w:p w14:paraId="444F1B13" w14:textId="77777777" w:rsidR="00546439" w:rsidRPr="00546439" w:rsidRDefault="00546439" w:rsidP="00546439">
      <w:pPr>
        <w:widowControl w:val="0"/>
        <w:tabs>
          <w:tab w:val="left" w:pos="27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p>
    <w:p w14:paraId="29CE8EEE" w14:textId="77777777" w:rsidR="00546439" w:rsidRPr="00546439" w:rsidRDefault="00546439" w:rsidP="00546439">
      <w:pPr>
        <w:widowControl w:val="0"/>
        <w:numPr>
          <w:ilvl w:val="0"/>
          <w:numId w:val="1"/>
        </w:numPr>
        <w:tabs>
          <w:tab w:val="left" w:pos="27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 xml:space="preserve">Seating capacities: </w:t>
      </w:r>
    </w:p>
    <w:p w14:paraId="744E10EE" w14:textId="77777777" w:rsidR="00584B04" w:rsidRDefault="00584B04" w:rsidP="00584B04">
      <w:pPr>
        <w:widowControl w:val="0"/>
        <w:tabs>
          <w:tab w:val="left" w:pos="720"/>
        </w:tabs>
        <w:autoSpaceDE w:val="0"/>
        <w:autoSpaceDN w:val="0"/>
        <w:adjustRightInd w:val="0"/>
        <w:spacing w:after="46" w:line="190" w:lineRule="atLeast"/>
        <w:ind w:left="720"/>
        <w:textAlignment w:val="baseline"/>
        <w:rPr>
          <w:rFonts w:ascii="Century Gothic" w:eastAsia="PMingLiU" w:hAnsi="Century Gothic" w:cs="Times New Roman"/>
          <w:i/>
          <w:color w:val="000000"/>
          <w:sz w:val="24"/>
          <w:szCs w:val="24"/>
          <w:lang w:eastAsia="zh-TW"/>
        </w:rPr>
      </w:pPr>
      <w:r>
        <w:rPr>
          <w:rFonts w:ascii="Century Gothic" w:eastAsia="PMingLiU" w:hAnsi="Century Gothic" w:cs="Times New Roman"/>
          <w:i/>
          <w:color w:val="000000"/>
          <w:sz w:val="24"/>
          <w:szCs w:val="24"/>
          <w:lang w:eastAsia="zh-TW"/>
        </w:rPr>
        <w:t>Chowan – approximately 200</w:t>
      </w:r>
    </w:p>
    <w:p w14:paraId="71EC7DCF" w14:textId="77777777" w:rsidR="00546439" w:rsidRPr="00546439" w:rsidRDefault="00584B04"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Pr>
          <w:rFonts w:ascii="Century Gothic" w:eastAsia="PMingLiU" w:hAnsi="Century Gothic" w:cs="Times New Roman"/>
          <w:i/>
          <w:color w:val="000000"/>
          <w:sz w:val="24"/>
          <w:szCs w:val="24"/>
          <w:lang w:eastAsia="zh-TW"/>
        </w:rPr>
        <w:tab/>
      </w:r>
      <w:r w:rsidR="00546439" w:rsidRPr="00546439">
        <w:rPr>
          <w:rFonts w:ascii="Century Gothic" w:eastAsia="PMingLiU" w:hAnsi="Century Gothic" w:cs="Times New Roman"/>
          <w:i/>
          <w:color w:val="000000"/>
          <w:sz w:val="24"/>
          <w:szCs w:val="24"/>
          <w:lang w:eastAsia="zh-TW"/>
        </w:rPr>
        <w:t>Evans Lively Room of Old Carnegie – approximately 90</w:t>
      </w:r>
    </w:p>
    <w:p w14:paraId="18A35813" w14:textId="77777777" w:rsidR="00546439" w:rsidRPr="00546439" w:rsidRDefault="00546439"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ab/>
        <w:t>Vahlkamp Theater – 170</w:t>
      </w:r>
    </w:p>
    <w:p w14:paraId="4D769DB4" w14:textId="77777777" w:rsidR="00546439" w:rsidRPr="00546439" w:rsidRDefault="00546439"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ab/>
        <w:t>Young Hall Auditorium (Room 113) -- 188</w:t>
      </w:r>
    </w:p>
    <w:p w14:paraId="5A8CE332" w14:textId="77777777" w:rsidR="00546439" w:rsidRPr="00546439" w:rsidRDefault="00546439" w:rsidP="00546439">
      <w:pPr>
        <w:widowControl w:val="0"/>
        <w:tabs>
          <w:tab w:val="left" w:pos="720"/>
        </w:tabs>
        <w:autoSpaceDE w:val="0"/>
        <w:autoSpaceDN w:val="0"/>
        <w:adjustRightInd w:val="0"/>
        <w:spacing w:after="46" w:line="190" w:lineRule="atLeast"/>
        <w:textAlignment w:val="baseline"/>
        <w:rPr>
          <w:rFonts w:ascii="Century Gothic" w:eastAsia="PMingLiU" w:hAnsi="Century Gothic" w:cs="Times New Roman"/>
          <w:i/>
          <w:color w:val="000000"/>
          <w:sz w:val="24"/>
          <w:szCs w:val="24"/>
          <w:lang w:eastAsia="zh-TW"/>
        </w:rPr>
      </w:pPr>
      <w:r w:rsidRPr="00546439">
        <w:rPr>
          <w:rFonts w:ascii="Century Gothic" w:eastAsia="PMingLiU" w:hAnsi="Century Gothic" w:cs="Times New Roman"/>
          <w:i/>
          <w:color w:val="000000"/>
          <w:sz w:val="24"/>
          <w:szCs w:val="24"/>
          <w:lang w:eastAsia="zh-TW"/>
        </w:rPr>
        <w:tab/>
        <w:t>Weisiger Theatre – 350</w:t>
      </w:r>
    </w:p>
    <w:p w14:paraId="69F4E913" w14:textId="77777777" w:rsidR="00546439" w:rsidRPr="00546439" w:rsidRDefault="00546439" w:rsidP="00546439">
      <w:pPr>
        <w:spacing w:after="0" w:line="240" w:lineRule="auto"/>
        <w:rPr>
          <w:rFonts w:ascii="Century Gothic" w:eastAsia="Times New Roman" w:hAnsi="Century Gothic" w:cs="Times New Roman"/>
          <w:i/>
          <w:sz w:val="24"/>
          <w:szCs w:val="24"/>
        </w:rPr>
      </w:pPr>
      <w:r w:rsidRPr="00546439">
        <w:rPr>
          <w:rFonts w:ascii="Century Gothic" w:eastAsia="Times New Roman" w:hAnsi="Century Gothic" w:cs="Times New Roman"/>
          <w:i/>
          <w:sz w:val="24"/>
          <w:szCs w:val="24"/>
        </w:rPr>
        <w:tab/>
        <w:t>Newlin Hall – orchestra 250; grand tier 1180</w:t>
      </w:r>
    </w:p>
    <w:p w14:paraId="739E7E07" w14:textId="77777777" w:rsidR="00526768" w:rsidRDefault="00546439" w:rsidP="00584B04">
      <w:pPr>
        <w:spacing w:after="0" w:line="240" w:lineRule="auto"/>
        <w:rPr>
          <w:rFonts w:ascii="Century Gothic" w:eastAsia="Times New Roman" w:hAnsi="Century Gothic" w:cs="Times New Roman"/>
          <w:i/>
          <w:sz w:val="24"/>
          <w:szCs w:val="24"/>
        </w:rPr>
      </w:pPr>
      <w:r w:rsidRPr="00546439">
        <w:rPr>
          <w:rFonts w:ascii="Century Gothic" w:eastAsia="Times New Roman" w:hAnsi="Century Gothic" w:cs="Times New Roman"/>
          <w:i/>
          <w:sz w:val="24"/>
          <w:szCs w:val="24"/>
        </w:rPr>
        <w:tab/>
      </w:r>
    </w:p>
    <w:p w14:paraId="6FDC3917" w14:textId="77777777" w:rsidR="00693BB9" w:rsidRDefault="00693BB9" w:rsidP="00584B04">
      <w:pPr>
        <w:spacing w:after="0" w:line="240" w:lineRule="auto"/>
        <w:rPr>
          <w:rFonts w:ascii="Century Gothic" w:eastAsia="Times New Roman" w:hAnsi="Century Gothic" w:cs="Times New Roman"/>
          <w:i/>
          <w:sz w:val="24"/>
          <w:szCs w:val="24"/>
        </w:rPr>
      </w:pPr>
    </w:p>
    <w:p w14:paraId="6E871041" w14:textId="77777777" w:rsidR="00693BB9" w:rsidRDefault="00693BB9" w:rsidP="00584B04">
      <w:pPr>
        <w:spacing w:after="0" w:line="240" w:lineRule="auto"/>
        <w:rPr>
          <w:rFonts w:ascii="Century Gothic" w:eastAsia="Times New Roman" w:hAnsi="Century Gothic" w:cs="Times New Roman"/>
          <w:i/>
          <w:sz w:val="24"/>
          <w:szCs w:val="24"/>
        </w:rPr>
      </w:pPr>
    </w:p>
    <w:p w14:paraId="4E8772D7" w14:textId="77777777" w:rsidR="00693BB9" w:rsidRDefault="00693BB9" w:rsidP="00584B04">
      <w:pPr>
        <w:spacing w:after="0" w:line="240" w:lineRule="auto"/>
        <w:rPr>
          <w:rFonts w:ascii="Century Gothic" w:eastAsia="Times New Roman" w:hAnsi="Century Gothic" w:cs="Times New Roman"/>
          <w:i/>
          <w:sz w:val="24"/>
          <w:szCs w:val="24"/>
        </w:rPr>
      </w:pPr>
    </w:p>
    <w:p w14:paraId="3D4D8B3B" w14:textId="77777777" w:rsidR="00693BB9" w:rsidRDefault="00693BB9" w:rsidP="00584B04">
      <w:pPr>
        <w:spacing w:after="0" w:line="240" w:lineRule="auto"/>
        <w:rPr>
          <w:rFonts w:ascii="Century Gothic" w:eastAsia="Times New Roman" w:hAnsi="Century Gothic" w:cs="Times New Roman"/>
          <w:i/>
          <w:sz w:val="24"/>
          <w:szCs w:val="24"/>
        </w:rPr>
      </w:pPr>
    </w:p>
    <w:p w14:paraId="62E32A34" w14:textId="45AF38BC" w:rsidR="00693BB9" w:rsidRDefault="00693BB9" w:rsidP="00584B04">
      <w:pPr>
        <w:spacing w:after="0" w:line="240" w:lineRule="auto"/>
        <w:rPr>
          <w:rFonts w:ascii="Century Gothic" w:eastAsia="Times New Roman" w:hAnsi="Century Gothic" w:cs="Times New Roman"/>
          <w:i/>
          <w:sz w:val="24"/>
          <w:szCs w:val="24"/>
        </w:rPr>
      </w:pPr>
    </w:p>
    <w:p w14:paraId="6E206301" w14:textId="6B830DFA" w:rsidR="009F5CD8" w:rsidRDefault="009F5CD8" w:rsidP="00584B04">
      <w:pPr>
        <w:spacing w:after="0" w:line="240" w:lineRule="auto"/>
        <w:rPr>
          <w:rFonts w:ascii="Century Gothic" w:eastAsia="Times New Roman" w:hAnsi="Century Gothic" w:cs="Times New Roman"/>
          <w:i/>
          <w:sz w:val="24"/>
          <w:szCs w:val="24"/>
        </w:rPr>
      </w:pPr>
    </w:p>
    <w:p w14:paraId="1DBC3053" w14:textId="77777777" w:rsidR="009F5CD8" w:rsidRDefault="009F5CD8" w:rsidP="00584B04">
      <w:pPr>
        <w:spacing w:after="0" w:line="240" w:lineRule="auto"/>
        <w:rPr>
          <w:rFonts w:ascii="Century Gothic" w:eastAsia="Times New Roman" w:hAnsi="Century Gothic" w:cs="Times New Roman"/>
          <w:i/>
          <w:sz w:val="24"/>
          <w:szCs w:val="24"/>
        </w:rPr>
      </w:pPr>
    </w:p>
    <w:p w14:paraId="1136FF16" w14:textId="77777777" w:rsidR="007A3199" w:rsidRDefault="007A3199" w:rsidP="00584B04">
      <w:pPr>
        <w:spacing w:after="0" w:line="240" w:lineRule="auto"/>
        <w:rPr>
          <w:rFonts w:ascii="Century Gothic" w:eastAsia="Times New Roman" w:hAnsi="Century Gothic" w:cs="Times New Roman"/>
          <w:i/>
          <w:sz w:val="24"/>
          <w:szCs w:val="24"/>
        </w:rPr>
      </w:pPr>
    </w:p>
    <w:p w14:paraId="05E4AAF0" w14:textId="77777777" w:rsidR="007A3199" w:rsidRDefault="007A3199" w:rsidP="00584B04">
      <w:pPr>
        <w:spacing w:after="0" w:line="240" w:lineRule="auto"/>
        <w:rPr>
          <w:rFonts w:ascii="Century Gothic" w:eastAsia="Times New Roman" w:hAnsi="Century Gothic" w:cs="Times New Roman"/>
          <w:i/>
          <w:sz w:val="24"/>
          <w:szCs w:val="24"/>
        </w:rPr>
      </w:pPr>
    </w:p>
    <w:p w14:paraId="307E78A7" w14:textId="77777777" w:rsidR="007A3199" w:rsidRDefault="007A3199" w:rsidP="00584B04">
      <w:pPr>
        <w:spacing w:after="0" w:line="240" w:lineRule="auto"/>
        <w:rPr>
          <w:rFonts w:ascii="Century Gothic" w:eastAsia="Times New Roman" w:hAnsi="Century Gothic" w:cs="Times New Roman"/>
          <w:i/>
          <w:sz w:val="24"/>
          <w:szCs w:val="24"/>
        </w:rPr>
      </w:pPr>
    </w:p>
    <w:p w14:paraId="33DF8BEF" w14:textId="77777777" w:rsidR="003C7274" w:rsidRDefault="003C7274" w:rsidP="00683023">
      <w:pPr>
        <w:autoSpaceDE w:val="0"/>
        <w:autoSpaceDN w:val="0"/>
        <w:adjustRightInd w:val="0"/>
        <w:spacing w:after="0" w:line="240" w:lineRule="auto"/>
        <w:rPr>
          <w:rFonts w:ascii="Century Gothic" w:eastAsia="Times New Roman" w:hAnsi="Century Gothic" w:cs="Times New Roman"/>
          <w:i/>
          <w:sz w:val="24"/>
          <w:szCs w:val="24"/>
        </w:rPr>
      </w:pPr>
    </w:p>
    <w:p w14:paraId="227AEFAC" w14:textId="77777777" w:rsidR="00860120" w:rsidRDefault="00860120" w:rsidP="00860120">
      <w:pPr>
        <w:autoSpaceDE w:val="0"/>
        <w:autoSpaceDN w:val="0"/>
        <w:adjustRightInd w:val="0"/>
        <w:spacing w:after="0" w:line="240" w:lineRule="auto"/>
        <w:rPr>
          <w:rFonts w:ascii="Century Gothic" w:hAnsi="Century Gothic" w:cs="Calibri"/>
          <w:b/>
        </w:rPr>
      </w:pPr>
      <w:r w:rsidRPr="003B2DE0">
        <w:rPr>
          <w:rFonts w:ascii="Century Gothic" w:hAnsi="Century Gothic" w:cs="Calibri"/>
          <w:b/>
        </w:rPr>
        <w:lastRenderedPageBreak/>
        <w:t>Gender Trouble in the Thirteenth-Century Mediterranean</w:t>
      </w:r>
    </w:p>
    <w:p w14:paraId="614950C8" w14:textId="77777777" w:rsidR="00860120" w:rsidRPr="00EB0983" w:rsidRDefault="00860120" w:rsidP="00860120">
      <w:pPr>
        <w:autoSpaceDE w:val="0"/>
        <w:autoSpaceDN w:val="0"/>
        <w:adjustRightInd w:val="0"/>
        <w:spacing w:after="0" w:line="240" w:lineRule="auto"/>
        <w:rPr>
          <w:rFonts w:ascii="Century Gothic" w:hAnsi="Century Gothic" w:cs="Calibri"/>
          <w:b/>
        </w:rPr>
      </w:pPr>
      <w:r w:rsidRPr="00EB0983">
        <w:rPr>
          <w:rFonts w:ascii="Century Gothic" w:hAnsi="Century Gothic" w:cs="Calibri"/>
          <w:b/>
        </w:rPr>
        <w:t>T</w:t>
      </w:r>
      <w:r>
        <w:rPr>
          <w:rFonts w:ascii="Century Gothic" w:hAnsi="Century Gothic" w:cs="Calibri"/>
          <w:b/>
        </w:rPr>
        <w:t>uesday</w:t>
      </w:r>
      <w:r w:rsidRPr="00EB0983">
        <w:rPr>
          <w:rFonts w:ascii="Century Gothic" w:hAnsi="Century Gothic" w:cs="Calibri"/>
          <w:b/>
        </w:rPr>
        <w:t xml:space="preserve">, January </w:t>
      </w:r>
      <w:r>
        <w:rPr>
          <w:rFonts w:ascii="Century Gothic" w:hAnsi="Century Gothic" w:cs="Calibri"/>
          <w:b/>
        </w:rPr>
        <w:t>8</w:t>
      </w:r>
      <w:r w:rsidRPr="00EB0983">
        <w:rPr>
          <w:rFonts w:ascii="Century Gothic" w:hAnsi="Century Gothic" w:cs="Calibri"/>
          <w:b/>
        </w:rPr>
        <w:t>, 201</w:t>
      </w:r>
      <w:r>
        <w:rPr>
          <w:rFonts w:ascii="Century Gothic" w:hAnsi="Century Gothic" w:cs="Calibri"/>
          <w:b/>
        </w:rPr>
        <w:t>9</w:t>
      </w:r>
      <w:r w:rsidRPr="00EB0983">
        <w:rPr>
          <w:rFonts w:ascii="Century Gothic" w:hAnsi="Century Gothic" w:cs="Calibri"/>
          <w:b/>
        </w:rPr>
        <w:t xml:space="preserve"> – 7:00pm (</w:t>
      </w:r>
      <w:r>
        <w:rPr>
          <w:rFonts w:ascii="Century Gothic" w:hAnsi="Century Gothic" w:cs="Calibri"/>
          <w:b/>
        </w:rPr>
        <w:t>Vahlkamp Theatre</w:t>
      </w:r>
      <w:r w:rsidRPr="00EB0983">
        <w:rPr>
          <w:rFonts w:ascii="Century Gothic" w:hAnsi="Century Gothic" w:cs="Calibri"/>
          <w:b/>
        </w:rPr>
        <w:t>)</w:t>
      </w:r>
    </w:p>
    <w:p w14:paraId="54ACE471" w14:textId="77777777" w:rsidR="00860120" w:rsidRDefault="00860120" w:rsidP="00860120">
      <w:pPr>
        <w:autoSpaceDE w:val="0"/>
        <w:autoSpaceDN w:val="0"/>
        <w:adjustRightInd w:val="0"/>
        <w:spacing w:after="0" w:line="240" w:lineRule="auto"/>
        <w:rPr>
          <w:rFonts w:ascii="Century Gothic" w:hAnsi="Century Gothic" w:cs="Calibri"/>
        </w:rPr>
      </w:pPr>
      <w:r w:rsidRPr="0045090B">
        <w:rPr>
          <w:rFonts w:ascii="Century Gothic" w:hAnsi="Century Gothic" w:cs="Calibri"/>
        </w:rPr>
        <w:t xml:space="preserve">Dr. </w:t>
      </w:r>
      <w:r>
        <w:rPr>
          <w:rFonts w:ascii="Century Gothic" w:hAnsi="Century Gothic" w:cs="Calibri"/>
        </w:rPr>
        <w:t xml:space="preserve">Sahar </w:t>
      </w:r>
      <w:r w:rsidRPr="0045090B">
        <w:rPr>
          <w:rFonts w:ascii="Century Gothic" w:hAnsi="Century Gothic" w:cs="Calibri"/>
        </w:rPr>
        <w:t>Amer's lecture will engage a number of disciplines, including gender studies, history, Arab studies and religious studies. Her cutting edge research sheds light on figures that "History" often neglects. In addition, her talk addresses diversity issues that have emerged at college campuses in the last few years.</w:t>
      </w:r>
    </w:p>
    <w:p w14:paraId="36A9FEFA" w14:textId="77777777" w:rsidR="00683023" w:rsidRPr="00683023" w:rsidRDefault="00683023" w:rsidP="00683023">
      <w:pPr>
        <w:autoSpaceDE w:val="0"/>
        <w:autoSpaceDN w:val="0"/>
        <w:adjustRightInd w:val="0"/>
        <w:spacing w:after="0" w:line="240" w:lineRule="auto"/>
        <w:rPr>
          <w:rFonts w:ascii="Century Gothic" w:hAnsi="Century Gothic" w:cs="Calibri"/>
        </w:rPr>
      </w:pPr>
    </w:p>
    <w:p w14:paraId="2718DA23" w14:textId="03D2ADA2" w:rsidR="00683023" w:rsidRPr="00683023" w:rsidRDefault="00683023" w:rsidP="00683023">
      <w:pPr>
        <w:autoSpaceDE w:val="0"/>
        <w:autoSpaceDN w:val="0"/>
        <w:adjustRightInd w:val="0"/>
        <w:spacing w:after="0" w:line="240" w:lineRule="auto"/>
        <w:rPr>
          <w:rFonts w:ascii="Century Gothic" w:hAnsi="Century Gothic" w:cs="Calibri"/>
          <w:b/>
        </w:rPr>
      </w:pPr>
      <w:r w:rsidRPr="00683023">
        <w:rPr>
          <w:rFonts w:ascii="Century Gothic" w:hAnsi="Century Gothic" w:cs="Calibri"/>
          <w:b/>
        </w:rPr>
        <w:t>Founders Day</w:t>
      </w:r>
      <w:r w:rsidR="000B1E81">
        <w:rPr>
          <w:rFonts w:ascii="Century Gothic" w:hAnsi="Century Gothic" w:cs="Calibri"/>
          <w:b/>
        </w:rPr>
        <w:t xml:space="preserve"> Convocation</w:t>
      </w:r>
    </w:p>
    <w:p w14:paraId="7F7540F6" w14:textId="41CD5F99" w:rsidR="00683023" w:rsidRPr="00683023" w:rsidRDefault="00683023" w:rsidP="00683023">
      <w:pPr>
        <w:autoSpaceDE w:val="0"/>
        <w:autoSpaceDN w:val="0"/>
        <w:adjustRightInd w:val="0"/>
        <w:spacing w:after="0" w:line="240" w:lineRule="auto"/>
        <w:rPr>
          <w:rFonts w:ascii="Century Gothic" w:hAnsi="Century Gothic" w:cs="Calibri"/>
          <w:b/>
        </w:rPr>
      </w:pPr>
      <w:r w:rsidRPr="00683023">
        <w:rPr>
          <w:rFonts w:ascii="Century Gothic" w:hAnsi="Century Gothic" w:cs="Calibri"/>
          <w:b/>
        </w:rPr>
        <w:t>Wednesday, January 1</w:t>
      </w:r>
      <w:r w:rsidR="00CF1914">
        <w:rPr>
          <w:rFonts w:ascii="Century Gothic" w:hAnsi="Century Gothic" w:cs="Calibri"/>
          <w:b/>
        </w:rPr>
        <w:t>6</w:t>
      </w:r>
      <w:r w:rsidRPr="00683023">
        <w:rPr>
          <w:rFonts w:ascii="Century Gothic" w:hAnsi="Century Gothic" w:cs="Calibri"/>
          <w:b/>
        </w:rPr>
        <w:t>, 201</w:t>
      </w:r>
      <w:r w:rsidR="00CF1914">
        <w:rPr>
          <w:rFonts w:ascii="Century Gothic" w:hAnsi="Century Gothic" w:cs="Calibri"/>
          <w:b/>
        </w:rPr>
        <w:t>9</w:t>
      </w:r>
      <w:r w:rsidRPr="00683023">
        <w:rPr>
          <w:rFonts w:ascii="Century Gothic" w:hAnsi="Century Gothic" w:cs="Calibri"/>
          <w:b/>
        </w:rPr>
        <w:t xml:space="preserve"> - 11:00am (Newlin Hall)</w:t>
      </w:r>
    </w:p>
    <w:p w14:paraId="504A0BD0" w14:textId="055AAEEA" w:rsidR="00683023" w:rsidRDefault="00FF54F8" w:rsidP="00683023">
      <w:pPr>
        <w:autoSpaceDE w:val="0"/>
        <w:autoSpaceDN w:val="0"/>
        <w:adjustRightInd w:val="0"/>
        <w:spacing w:after="0" w:line="240" w:lineRule="auto"/>
        <w:rPr>
          <w:rFonts w:ascii="Century Gothic" w:hAnsi="Century Gothic" w:cs="Calibri"/>
        </w:rPr>
      </w:pPr>
      <w:bookmarkStart w:id="0" w:name="_GoBack"/>
      <w:bookmarkEnd w:id="0"/>
      <w:r w:rsidRPr="00FF54F8">
        <w:rPr>
          <w:rFonts w:ascii="Century Gothic" w:hAnsi="Century Gothic" w:cs="Calibri"/>
        </w:rPr>
        <w:t>The annual Founders Day convocation will kick off the College’s Bicentennial celebration.  In addition to greetings from Board of Trustees, faculty, staff, and student representatives, the convocation will feature keynote remarks from Milton Reigelman, Cowan Professor of English, Emeritus, and former acting president of Centre College f</w:t>
      </w:r>
      <w:r w:rsidR="002671D9">
        <w:rPr>
          <w:rFonts w:ascii="Century Gothic" w:hAnsi="Century Gothic" w:cs="Calibri"/>
        </w:rPr>
        <w:t>rom 1997-1998, and Crit Luallen, class of 1974</w:t>
      </w:r>
      <w:r w:rsidRPr="00FF54F8">
        <w:rPr>
          <w:rFonts w:ascii="Century Gothic" w:hAnsi="Century Gothic" w:cs="Calibri"/>
        </w:rPr>
        <w:t>, Secretary of the Centre College Board of Trustees and former Lieutenant Governor, State Auditor, and Commissioner of the Arts for the Commonwealth of Kentucky.</w:t>
      </w:r>
    </w:p>
    <w:p w14:paraId="26A35357" w14:textId="77777777" w:rsidR="000B1E81" w:rsidRDefault="000B1E81" w:rsidP="00683023">
      <w:pPr>
        <w:autoSpaceDE w:val="0"/>
        <w:autoSpaceDN w:val="0"/>
        <w:adjustRightInd w:val="0"/>
        <w:spacing w:after="0" w:line="240" w:lineRule="auto"/>
        <w:rPr>
          <w:rFonts w:ascii="Century Gothic" w:hAnsi="Century Gothic" w:cs="Calibri"/>
          <w:b/>
        </w:rPr>
      </w:pPr>
    </w:p>
    <w:p w14:paraId="6A98866B" w14:textId="49C423BE" w:rsidR="00683023" w:rsidRPr="00451F67" w:rsidRDefault="0045090B" w:rsidP="00451F67">
      <w:pPr>
        <w:autoSpaceDE w:val="0"/>
        <w:autoSpaceDN w:val="0"/>
        <w:adjustRightInd w:val="0"/>
        <w:spacing w:after="0" w:line="240" w:lineRule="auto"/>
        <w:rPr>
          <w:rFonts w:ascii="Century Gothic" w:hAnsi="Century Gothic" w:cs="Calibri"/>
          <w:b/>
        </w:rPr>
      </w:pPr>
      <w:r>
        <w:rPr>
          <w:rFonts w:ascii="Century Gothic" w:hAnsi="Century Gothic" w:cs="Calibri"/>
          <w:b/>
        </w:rPr>
        <w:t>Fireside Cha</w:t>
      </w:r>
      <w:r w:rsidR="005F3A0F">
        <w:rPr>
          <w:rFonts w:ascii="Century Gothic" w:hAnsi="Century Gothic" w:cs="Calibri"/>
          <w:b/>
        </w:rPr>
        <w:t>t</w:t>
      </w:r>
      <w:r>
        <w:rPr>
          <w:rFonts w:ascii="Century Gothic" w:hAnsi="Century Gothic" w:cs="Calibri"/>
          <w:b/>
        </w:rPr>
        <w:t xml:space="preserve"> with End Rape on Campus: </w:t>
      </w:r>
      <w:r w:rsidR="005F3A0F">
        <w:rPr>
          <w:rFonts w:ascii="Century Gothic" w:hAnsi="Century Gothic" w:cs="Calibri"/>
          <w:b/>
        </w:rPr>
        <w:t>Looking Towards a More Survivor-Centered Future</w:t>
      </w:r>
    </w:p>
    <w:p w14:paraId="78699F65" w14:textId="7661DB4F" w:rsidR="00683023" w:rsidRPr="00683023" w:rsidRDefault="005F3A0F" w:rsidP="00683023">
      <w:pPr>
        <w:autoSpaceDE w:val="0"/>
        <w:autoSpaceDN w:val="0"/>
        <w:adjustRightInd w:val="0"/>
        <w:spacing w:after="0" w:line="240" w:lineRule="auto"/>
        <w:rPr>
          <w:rFonts w:ascii="Century Gothic" w:hAnsi="Century Gothic" w:cs="Calibri"/>
          <w:b/>
        </w:rPr>
      </w:pPr>
      <w:r>
        <w:rPr>
          <w:rFonts w:ascii="Century Gothic" w:hAnsi="Century Gothic" w:cs="Calibri"/>
          <w:b/>
        </w:rPr>
        <w:t>Thursday</w:t>
      </w:r>
      <w:r w:rsidR="00451F67" w:rsidRPr="00451F67">
        <w:rPr>
          <w:rFonts w:ascii="Century Gothic" w:hAnsi="Century Gothic" w:cs="Calibri"/>
          <w:b/>
        </w:rPr>
        <w:t xml:space="preserve">, January </w:t>
      </w:r>
      <w:r>
        <w:rPr>
          <w:rFonts w:ascii="Century Gothic" w:hAnsi="Century Gothic" w:cs="Calibri"/>
          <w:b/>
        </w:rPr>
        <w:t>17</w:t>
      </w:r>
      <w:r w:rsidR="00451F67" w:rsidRPr="00451F67">
        <w:rPr>
          <w:rFonts w:ascii="Century Gothic" w:hAnsi="Century Gothic" w:cs="Calibri"/>
          <w:b/>
        </w:rPr>
        <w:t>, 201</w:t>
      </w:r>
      <w:r>
        <w:rPr>
          <w:rFonts w:ascii="Century Gothic" w:hAnsi="Century Gothic" w:cs="Calibri"/>
          <w:b/>
        </w:rPr>
        <w:t>9</w:t>
      </w:r>
      <w:r w:rsidR="00451F67">
        <w:rPr>
          <w:rFonts w:ascii="Century Gothic" w:hAnsi="Century Gothic" w:cs="Calibri"/>
          <w:b/>
        </w:rPr>
        <w:t xml:space="preserve"> </w:t>
      </w:r>
      <w:r w:rsidR="00683023" w:rsidRPr="00683023">
        <w:rPr>
          <w:rFonts w:ascii="Century Gothic" w:hAnsi="Century Gothic" w:cs="Calibri"/>
          <w:b/>
        </w:rPr>
        <w:t xml:space="preserve">– </w:t>
      </w:r>
      <w:r>
        <w:rPr>
          <w:rFonts w:ascii="Century Gothic" w:hAnsi="Century Gothic" w:cs="Calibri"/>
          <w:b/>
        </w:rPr>
        <w:t>7</w:t>
      </w:r>
      <w:r w:rsidR="00683023" w:rsidRPr="00683023">
        <w:rPr>
          <w:rFonts w:ascii="Century Gothic" w:hAnsi="Century Gothic" w:cs="Calibri"/>
          <w:b/>
        </w:rPr>
        <w:t>:</w:t>
      </w:r>
      <w:r w:rsidR="00451F67">
        <w:rPr>
          <w:rFonts w:ascii="Century Gothic" w:hAnsi="Century Gothic" w:cs="Calibri"/>
          <w:b/>
        </w:rPr>
        <w:t>0</w:t>
      </w:r>
      <w:r w:rsidR="00683023" w:rsidRPr="00683023">
        <w:rPr>
          <w:rFonts w:ascii="Century Gothic" w:hAnsi="Century Gothic" w:cs="Calibri"/>
          <w:b/>
        </w:rPr>
        <w:t>0pm (Newlin Hall)</w:t>
      </w:r>
    </w:p>
    <w:p w14:paraId="49AD76B5" w14:textId="7BF451ED" w:rsidR="00F06C32" w:rsidRPr="005F3A0F" w:rsidRDefault="005F3A0F" w:rsidP="00451F67">
      <w:pPr>
        <w:autoSpaceDE w:val="0"/>
        <w:autoSpaceDN w:val="0"/>
        <w:adjustRightInd w:val="0"/>
        <w:spacing w:after="0" w:line="240" w:lineRule="auto"/>
        <w:rPr>
          <w:rFonts w:ascii="Century Gothic" w:hAnsi="Century Gothic"/>
        </w:rPr>
      </w:pPr>
      <w:r w:rsidRPr="005F3A0F">
        <w:rPr>
          <w:rFonts w:ascii="Century Gothic" w:hAnsi="Century Gothic"/>
        </w:rPr>
        <w:t xml:space="preserve">Join End Rape On Campus (EROC) for an evening conversation on the future of Title IX and how to build a trauma-informed and survivor-centered movement. The focus will not only </w:t>
      </w:r>
      <w:r w:rsidR="002671D9">
        <w:rPr>
          <w:rFonts w:ascii="Century Gothic" w:hAnsi="Century Gothic"/>
        </w:rPr>
        <w:t>feature</w:t>
      </w:r>
      <w:r w:rsidRPr="005F3A0F">
        <w:rPr>
          <w:rFonts w:ascii="Century Gothic" w:hAnsi="Century Gothic"/>
        </w:rPr>
        <w:t xml:space="preserve"> recent changes to federal guidelines and how they may impact campus communities across the country, but also how all of us together—students, faculty, and staff—can identify our shared responsibility in making our campuses safer. Following the conversation, EROC will open the space to comments and questions from the audience (and Twitter!). </w:t>
      </w:r>
    </w:p>
    <w:p w14:paraId="5C6742F3" w14:textId="77777777" w:rsidR="00F06C32" w:rsidRDefault="00F06C32" w:rsidP="00451F67">
      <w:pPr>
        <w:autoSpaceDE w:val="0"/>
        <w:autoSpaceDN w:val="0"/>
        <w:adjustRightInd w:val="0"/>
        <w:spacing w:after="0" w:line="240" w:lineRule="auto"/>
        <w:rPr>
          <w:rFonts w:ascii="Century Gothic" w:hAnsi="Century Gothic" w:cs="Calibri"/>
        </w:rPr>
      </w:pPr>
    </w:p>
    <w:p w14:paraId="3DF44F87" w14:textId="641D44D4" w:rsidR="00BB603E" w:rsidRDefault="005F3A0F" w:rsidP="00E75D41">
      <w:pPr>
        <w:autoSpaceDE w:val="0"/>
        <w:autoSpaceDN w:val="0"/>
        <w:adjustRightInd w:val="0"/>
        <w:spacing w:after="0" w:line="240" w:lineRule="auto"/>
        <w:rPr>
          <w:rFonts w:ascii="Century Gothic" w:hAnsi="Century Gothic"/>
          <w:b/>
        </w:rPr>
      </w:pPr>
      <w:r>
        <w:rPr>
          <w:rFonts w:ascii="Century Gothic" w:hAnsi="Century Gothic"/>
          <w:b/>
        </w:rPr>
        <w:t>Gabriel Royal</w:t>
      </w:r>
    </w:p>
    <w:p w14:paraId="48586AA0" w14:textId="482C6495" w:rsidR="006F4EB0" w:rsidRPr="00700660" w:rsidRDefault="005F3A0F" w:rsidP="00E75D41">
      <w:pPr>
        <w:autoSpaceDE w:val="0"/>
        <w:autoSpaceDN w:val="0"/>
        <w:adjustRightInd w:val="0"/>
        <w:spacing w:after="0" w:line="240" w:lineRule="auto"/>
        <w:rPr>
          <w:rFonts w:ascii="Century Gothic" w:hAnsi="Century Gothic"/>
          <w:b/>
        </w:rPr>
      </w:pPr>
      <w:r>
        <w:rPr>
          <w:rFonts w:ascii="Century Gothic" w:hAnsi="Century Gothic"/>
          <w:b/>
        </w:rPr>
        <w:t>Friday</w:t>
      </w:r>
      <w:r w:rsidR="00700660" w:rsidRPr="00700660">
        <w:rPr>
          <w:rFonts w:ascii="Century Gothic" w:hAnsi="Century Gothic"/>
          <w:b/>
        </w:rPr>
        <w:t xml:space="preserve">, </w:t>
      </w:r>
      <w:r>
        <w:rPr>
          <w:rFonts w:ascii="Century Gothic" w:hAnsi="Century Gothic"/>
          <w:b/>
        </w:rPr>
        <w:t>January</w:t>
      </w:r>
      <w:r w:rsidR="00700660" w:rsidRPr="00700660">
        <w:rPr>
          <w:rFonts w:ascii="Century Gothic" w:hAnsi="Century Gothic"/>
          <w:b/>
        </w:rPr>
        <w:t xml:space="preserve"> </w:t>
      </w:r>
      <w:r>
        <w:rPr>
          <w:rFonts w:ascii="Century Gothic" w:hAnsi="Century Gothic"/>
          <w:b/>
        </w:rPr>
        <w:t>1</w:t>
      </w:r>
      <w:r w:rsidR="00700660" w:rsidRPr="00700660">
        <w:rPr>
          <w:rFonts w:ascii="Century Gothic" w:hAnsi="Century Gothic"/>
          <w:b/>
        </w:rPr>
        <w:t>8, 201</w:t>
      </w:r>
      <w:r>
        <w:rPr>
          <w:rFonts w:ascii="Century Gothic" w:hAnsi="Century Gothic"/>
          <w:b/>
        </w:rPr>
        <w:t>9</w:t>
      </w:r>
      <w:r w:rsidR="00700660">
        <w:rPr>
          <w:rFonts w:ascii="Century Gothic" w:hAnsi="Century Gothic"/>
          <w:b/>
        </w:rPr>
        <w:t xml:space="preserve"> – </w:t>
      </w:r>
      <w:r>
        <w:rPr>
          <w:rFonts w:ascii="Century Gothic" w:hAnsi="Century Gothic"/>
          <w:b/>
        </w:rPr>
        <w:t>8</w:t>
      </w:r>
      <w:r w:rsidR="00700660">
        <w:rPr>
          <w:rFonts w:ascii="Century Gothic" w:hAnsi="Century Gothic"/>
          <w:b/>
        </w:rPr>
        <w:t>:</w:t>
      </w:r>
      <w:r>
        <w:rPr>
          <w:rFonts w:ascii="Century Gothic" w:hAnsi="Century Gothic"/>
          <w:b/>
        </w:rPr>
        <w:t>0</w:t>
      </w:r>
      <w:r w:rsidR="00700660">
        <w:rPr>
          <w:rFonts w:ascii="Century Gothic" w:hAnsi="Century Gothic"/>
          <w:b/>
        </w:rPr>
        <w:t>0</w:t>
      </w:r>
      <w:r>
        <w:rPr>
          <w:rFonts w:ascii="Century Gothic" w:hAnsi="Century Gothic"/>
          <w:b/>
        </w:rPr>
        <w:t>p</w:t>
      </w:r>
      <w:r w:rsidR="00700660">
        <w:rPr>
          <w:rFonts w:ascii="Century Gothic" w:hAnsi="Century Gothic"/>
          <w:b/>
        </w:rPr>
        <w:t xml:space="preserve">m </w:t>
      </w:r>
      <w:r w:rsidR="00EB0983">
        <w:rPr>
          <w:rFonts w:ascii="Century Gothic" w:hAnsi="Century Gothic"/>
          <w:b/>
        </w:rPr>
        <w:t>(Weisiger Theatre)</w:t>
      </w:r>
    </w:p>
    <w:p w14:paraId="1B3AF7C1" w14:textId="78194885" w:rsidR="006F4EB0" w:rsidRDefault="005F3A0F" w:rsidP="00E75D41">
      <w:pPr>
        <w:autoSpaceDE w:val="0"/>
        <w:autoSpaceDN w:val="0"/>
        <w:adjustRightInd w:val="0"/>
        <w:spacing w:after="0" w:line="240" w:lineRule="auto"/>
        <w:rPr>
          <w:rFonts w:ascii="Century Gothic" w:hAnsi="Century Gothic"/>
        </w:rPr>
      </w:pPr>
      <w:r w:rsidRPr="00912B79">
        <w:rPr>
          <w:rFonts w:ascii="Century Gothic" w:hAnsi="Century Gothic"/>
        </w:rPr>
        <w:t>Oklahoma-born, Brooklyn-based thirty-something singer-songwriter and cellist, Gabriel Royal plays his ‘grown up lullabies’ in the subway stations of New York City with a trademark sound all his own.</w:t>
      </w:r>
    </w:p>
    <w:p w14:paraId="7CFFFFD0" w14:textId="0405C52E" w:rsidR="003C295C" w:rsidRDefault="003C295C" w:rsidP="00E75D41">
      <w:pPr>
        <w:autoSpaceDE w:val="0"/>
        <w:autoSpaceDN w:val="0"/>
        <w:adjustRightInd w:val="0"/>
        <w:spacing w:after="0" w:line="240" w:lineRule="auto"/>
        <w:rPr>
          <w:rFonts w:ascii="Century Gothic" w:hAnsi="Century Gothic"/>
        </w:rPr>
      </w:pPr>
    </w:p>
    <w:p w14:paraId="3D1486A1" w14:textId="77777777" w:rsidR="003C295C" w:rsidRPr="00683023" w:rsidRDefault="003C295C" w:rsidP="003C295C">
      <w:pPr>
        <w:autoSpaceDE w:val="0"/>
        <w:autoSpaceDN w:val="0"/>
        <w:adjustRightInd w:val="0"/>
        <w:spacing w:after="0" w:line="240" w:lineRule="auto"/>
        <w:rPr>
          <w:rFonts w:ascii="Century Gothic" w:hAnsi="Century Gothic" w:cs="Calibri"/>
          <w:b/>
          <w:iCs/>
        </w:rPr>
      </w:pPr>
      <w:r w:rsidRPr="00683023">
        <w:rPr>
          <w:rFonts w:ascii="Century Gothic" w:hAnsi="Century Gothic" w:cs="Calibri"/>
          <w:b/>
          <w:iCs/>
        </w:rPr>
        <w:t>M</w:t>
      </w:r>
      <w:r>
        <w:rPr>
          <w:rFonts w:ascii="Century Gothic" w:hAnsi="Century Gothic" w:cs="Calibri"/>
          <w:b/>
          <w:iCs/>
        </w:rPr>
        <w:t>artin L. King, Jr. Convocation</w:t>
      </w:r>
    </w:p>
    <w:p w14:paraId="577DB583" w14:textId="2A900FA0" w:rsidR="003C295C" w:rsidRPr="00683023" w:rsidRDefault="003C295C" w:rsidP="003C295C">
      <w:pPr>
        <w:autoSpaceDE w:val="0"/>
        <w:autoSpaceDN w:val="0"/>
        <w:adjustRightInd w:val="0"/>
        <w:spacing w:after="0" w:line="240" w:lineRule="auto"/>
        <w:rPr>
          <w:rFonts w:ascii="Century Gothic" w:hAnsi="Century Gothic" w:cs="Calibri"/>
          <w:b/>
        </w:rPr>
      </w:pPr>
      <w:r w:rsidRPr="00683023">
        <w:rPr>
          <w:rFonts w:ascii="Century Gothic" w:hAnsi="Century Gothic" w:cs="Calibri"/>
          <w:b/>
        </w:rPr>
        <w:t xml:space="preserve">Monday, January </w:t>
      </w:r>
      <w:r>
        <w:rPr>
          <w:rFonts w:ascii="Century Gothic" w:hAnsi="Century Gothic" w:cs="Calibri"/>
          <w:b/>
        </w:rPr>
        <w:t>21</w:t>
      </w:r>
      <w:r w:rsidRPr="00683023">
        <w:rPr>
          <w:rFonts w:ascii="Century Gothic" w:hAnsi="Century Gothic" w:cs="Calibri"/>
          <w:b/>
        </w:rPr>
        <w:t>, 201</w:t>
      </w:r>
      <w:r>
        <w:rPr>
          <w:rFonts w:ascii="Century Gothic" w:hAnsi="Century Gothic" w:cs="Calibri"/>
          <w:b/>
        </w:rPr>
        <w:t>9</w:t>
      </w:r>
      <w:r w:rsidRPr="00683023">
        <w:rPr>
          <w:rFonts w:ascii="Century Gothic" w:hAnsi="Century Gothic" w:cs="Calibri"/>
          <w:b/>
        </w:rPr>
        <w:t xml:space="preserve"> – 7:</w:t>
      </w:r>
      <w:r w:rsidR="00F4575B">
        <w:rPr>
          <w:rFonts w:ascii="Century Gothic" w:hAnsi="Century Gothic" w:cs="Calibri"/>
          <w:b/>
        </w:rPr>
        <w:t>0</w:t>
      </w:r>
      <w:r w:rsidRPr="00683023">
        <w:rPr>
          <w:rFonts w:ascii="Century Gothic" w:hAnsi="Century Gothic" w:cs="Calibri"/>
          <w:b/>
        </w:rPr>
        <w:t>0pm (Newlin Hall)</w:t>
      </w:r>
    </w:p>
    <w:p w14:paraId="0CA9596E" w14:textId="77777777" w:rsidR="003C295C" w:rsidRPr="00683023" w:rsidRDefault="003C295C" w:rsidP="003C295C">
      <w:pPr>
        <w:autoSpaceDE w:val="0"/>
        <w:autoSpaceDN w:val="0"/>
        <w:adjustRightInd w:val="0"/>
        <w:spacing w:after="0" w:line="240" w:lineRule="auto"/>
        <w:rPr>
          <w:rFonts w:ascii="Century Gothic" w:hAnsi="Century Gothic" w:cs="Calibri"/>
        </w:rPr>
      </w:pPr>
      <w:r>
        <w:rPr>
          <w:rFonts w:ascii="Century Gothic" w:hAnsi="Century Gothic" w:cs="Calibri"/>
        </w:rPr>
        <w:t>Father Norman Fischer, class of 1995</w:t>
      </w:r>
      <w:r w:rsidRPr="00EB0983">
        <w:rPr>
          <w:rFonts w:ascii="Century Gothic" w:hAnsi="Century Gothic" w:cs="Calibri"/>
        </w:rPr>
        <w:t xml:space="preserve">, will be this year’s featured speaker for our annual Dr. Martin Luther King Jr. Day Celebration. During this program, both the Centre and Danville community will come together to celebrate and remember the legacy of Dr. Martin Luther King Jr. </w:t>
      </w:r>
    </w:p>
    <w:p w14:paraId="6C6A1780" w14:textId="77777777" w:rsidR="003C295C" w:rsidRDefault="003C295C" w:rsidP="00E75D41">
      <w:pPr>
        <w:autoSpaceDE w:val="0"/>
        <w:autoSpaceDN w:val="0"/>
        <w:adjustRightInd w:val="0"/>
        <w:spacing w:after="0" w:line="240" w:lineRule="auto"/>
        <w:rPr>
          <w:rFonts w:ascii="Century Gothic" w:hAnsi="Century Gothic"/>
        </w:rPr>
      </w:pPr>
    </w:p>
    <w:p w14:paraId="40C3029B" w14:textId="1447CB87" w:rsidR="00912B79" w:rsidRDefault="00912B79" w:rsidP="00E75D41">
      <w:pPr>
        <w:autoSpaceDE w:val="0"/>
        <w:autoSpaceDN w:val="0"/>
        <w:adjustRightInd w:val="0"/>
        <w:spacing w:after="0" w:line="240" w:lineRule="auto"/>
        <w:rPr>
          <w:rFonts w:ascii="Century Gothic" w:hAnsi="Century Gothic"/>
        </w:rPr>
      </w:pPr>
    </w:p>
    <w:sectPr w:rsidR="00912B79" w:rsidSect="009F5C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C643" w14:textId="77777777" w:rsidR="009468AC" w:rsidRDefault="009468AC" w:rsidP="00B9440C">
      <w:pPr>
        <w:spacing w:after="0" w:line="240" w:lineRule="auto"/>
      </w:pPr>
      <w:r>
        <w:separator/>
      </w:r>
    </w:p>
  </w:endnote>
  <w:endnote w:type="continuationSeparator" w:id="0">
    <w:p w14:paraId="01371523" w14:textId="77777777" w:rsidR="009468AC" w:rsidRDefault="009468AC" w:rsidP="00B9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35B2" w14:textId="77777777" w:rsidR="009468AC" w:rsidRDefault="009468AC" w:rsidP="00B9440C">
      <w:pPr>
        <w:spacing w:after="0" w:line="240" w:lineRule="auto"/>
      </w:pPr>
      <w:r>
        <w:separator/>
      </w:r>
    </w:p>
  </w:footnote>
  <w:footnote w:type="continuationSeparator" w:id="0">
    <w:p w14:paraId="677F1D8F" w14:textId="77777777" w:rsidR="009468AC" w:rsidRDefault="009468AC" w:rsidP="00B94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39D"/>
    <w:multiLevelType w:val="hybridMultilevel"/>
    <w:tmpl w:val="2B6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A6"/>
    <w:rsid w:val="00000517"/>
    <w:rsid w:val="00001C7B"/>
    <w:rsid w:val="00005287"/>
    <w:rsid w:val="00006D81"/>
    <w:rsid w:val="00007E08"/>
    <w:rsid w:val="00010321"/>
    <w:rsid w:val="00017596"/>
    <w:rsid w:val="00022FF5"/>
    <w:rsid w:val="000422BA"/>
    <w:rsid w:val="00044943"/>
    <w:rsid w:val="00050D93"/>
    <w:rsid w:val="00053CEC"/>
    <w:rsid w:val="00064FC7"/>
    <w:rsid w:val="0007037A"/>
    <w:rsid w:val="000713E4"/>
    <w:rsid w:val="000756AE"/>
    <w:rsid w:val="00080A8B"/>
    <w:rsid w:val="000861B9"/>
    <w:rsid w:val="000B1E81"/>
    <w:rsid w:val="000B24CA"/>
    <w:rsid w:val="000B47B0"/>
    <w:rsid w:val="000B4E33"/>
    <w:rsid w:val="000C151C"/>
    <w:rsid w:val="000C6AD9"/>
    <w:rsid w:val="000D3379"/>
    <w:rsid w:val="000E0B8B"/>
    <w:rsid w:val="001174DD"/>
    <w:rsid w:val="00133108"/>
    <w:rsid w:val="00133DD2"/>
    <w:rsid w:val="00140976"/>
    <w:rsid w:val="00142675"/>
    <w:rsid w:val="00150266"/>
    <w:rsid w:val="001525F9"/>
    <w:rsid w:val="001529D4"/>
    <w:rsid w:val="00154E74"/>
    <w:rsid w:val="001676D6"/>
    <w:rsid w:val="00172AE3"/>
    <w:rsid w:val="00185C0C"/>
    <w:rsid w:val="00195EB7"/>
    <w:rsid w:val="0019696A"/>
    <w:rsid w:val="00196B79"/>
    <w:rsid w:val="001B2B11"/>
    <w:rsid w:val="001B3615"/>
    <w:rsid w:val="001B4656"/>
    <w:rsid w:val="001B7B0D"/>
    <w:rsid w:val="001C74F4"/>
    <w:rsid w:val="001D1E52"/>
    <w:rsid w:val="001D302F"/>
    <w:rsid w:val="002022F3"/>
    <w:rsid w:val="0020385F"/>
    <w:rsid w:val="00217A2B"/>
    <w:rsid w:val="0022102D"/>
    <w:rsid w:val="002248DE"/>
    <w:rsid w:val="00234BDC"/>
    <w:rsid w:val="002352D6"/>
    <w:rsid w:val="00236156"/>
    <w:rsid w:val="002438AF"/>
    <w:rsid w:val="00245408"/>
    <w:rsid w:val="00246C87"/>
    <w:rsid w:val="00247FF9"/>
    <w:rsid w:val="00250D81"/>
    <w:rsid w:val="00251071"/>
    <w:rsid w:val="00253F95"/>
    <w:rsid w:val="002605EF"/>
    <w:rsid w:val="00263812"/>
    <w:rsid w:val="00263DBE"/>
    <w:rsid w:val="002671D9"/>
    <w:rsid w:val="00270BE5"/>
    <w:rsid w:val="002758F7"/>
    <w:rsid w:val="00275C94"/>
    <w:rsid w:val="00276858"/>
    <w:rsid w:val="00283230"/>
    <w:rsid w:val="00287164"/>
    <w:rsid w:val="00293F3E"/>
    <w:rsid w:val="002B2F01"/>
    <w:rsid w:val="002B73CC"/>
    <w:rsid w:val="002C5152"/>
    <w:rsid w:val="002C64F9"/>
    <w:rsid w:val="002D5005"/>
    <w:rsid w:val="002F2270"/>
    <w:rsid w:val="002F2E86"/>
    <w:rsid w:val="00313002"/>
    <w:rsid w:val="00315FD6"/>
    <w:rsid w:val="0031766B"/>
    <w:rsid w:val="003248F0"/>
    <w:rsid w:val="00333175"/>
    <w:rsid w:val="00342ECE"/>
    <w:rsid w:val="00350813"/>
    <w:rsid w:val="00356078"/>
    <w:rsid w:val="00363C57"/>
    <w:rsid w:val="00365E60"/>
    <w:rsid w:val="00367117"/>
    <w:rsid w:val="00382D27"/>
    <w:rsid w:val="003957B4"/>
    <w:rsid w:val="00397A3F"/>
    <w:rsid w:val="003A4631"/>
    <w:rsid w:val="003B1DEA"/>
    <w:rsid w:val="003B2DE0"/>
    <w:rsid w:val="003B7A1D"/>
    <w:rsid w:val="003C18ED"/>
    <w:rsid w:val="003C295C"/>
    <w:rsid w:val="003C31B3"/>
    <w:rsid w:val="003C7274"/>
    <w:rsid w:val="003D4E78"/>
    <w:rsid w:val="003D5580"/>
    <w:rsid w:val="003E1491"/>
    <w:rsid w:val="003E47AE"/>
    <w:rsid w:val="00401CAB"/>
    <w:rsid w:val="00410946"/>
    <w:rsid w:val="004161FE"/>
    <w:rsid w:val="0042008D"/>
    <w:rsid w:val="00427DFC"/>
    <w:rsid w:val="00427E44"/>
    <w:rsid w:val="00436DB1"/>
    <w:rsid w:val="00441974"/>
    <w:rsid w:val="0045090B"/>
    <w:rsid w:val="0045180A"/>
    <w:rsid w:val="00451F67"/>
    <w:rsid w:val="00452DB2"/>
    <w:rsid w:val="004608BE"/>
    <w:rsid w:val="0046242E"/>
    <w:rsid w:val="00466242"/>
    <w:rsid w:val="00466E8E"/>
    <w:rsid w:val="00473318"/>
    <w:rsid w:val="00475424"/>
    <w:rsid w:val="00476401"/>
    <w:rsid w:val="0048683F"/>
    <w:rsid w:val="00487505"/>
    <w:rsid w:val="004918DD"/>
    <w:rsid w:val="00494E5E"/>
    <w:rsid w:val="004957C1"/>
    <w:rsid w:val="0049692E"/>
    <w:rsid w:val="004978EA"/>
    <w:rsid w:val="004B1DA2"/>
    <w:rsid w:val="004B3690"/>
    <w:rsid w:val="004C1079"/>
    <w:rsid w:val="004D232C"/>
    <w:rsid w:val="004D2A03"/>
    <w:rsid w:val="004D39AF"/>
    <w:rsid w:val="004D3C8D"/>
    <w:rsid w:val="004E63CE"/>
    <w:rsid w:val="004E71E2"/>
    <w:rsid w:val="0050549D"/>
    <w:rsid w:val="005059D4"/>
    <w:rsid w:val="00514618"/>
    <w:rsid w:val="00525B13"/>
    <w:rsid w:val="00526768"/>
    <w:rsid w:val="00526A04"/>
    <w:rsid w:val="0054295E"/>
    <w:rsid w:val="00546439"/>
    <w:rsid w:val="00547E74"/>
    <w:rsid w:val="0055449C"/>
    <w:rsid w:val="0056102B"/>
    <w:rsid w:val="005610CE"/>
    <w:rsid w:val="00565DE4"/>
    <w:rsid w:val="00571432"/>
    <w:rsid w:val="005751CB"/>
    <w:rsid w:val="00577C76"/>
    <w:rsid w:val="00580F08"/>
    <w:rsid w:val="00584B04"/>
    <w:rsid w:val="00590453"/>
    <w:rsid w:val="00593B33"/>
    <w:rsid w:val="00595D8A"/>
    <w:rsid w:val="005A2CF8"/>
    <w:rsid w:val="005B213C"/>
    <w:rsid w:val="005B3E91"/>
    <w:rsid w:val="005B5700"/>
    <w:rsid w:val="005C319A"/>
    <w:rsid w:val="005C332D"/>
    <w:rsid w:val="005C73DC"/>
    <w:rsid w:val="005D6207"/>
    <w:rsid w:val="005E0458"/>
    <w:rsid w:val="005F0670"/>
    <w:rsid w:val="005F316B"/>
    <w:rsid w:val="005F3A0F"/>
    <w:rsid w:val="005F40F7"/>
    <w:rsid w:val="005F6B83"/>
    <w:rsid w:val="006131D2"/>
    <w:rsid w:val="006154CC"/>
    <w:rsid w:val="00632BF8"/>
    <w:rsid w:val="00635FC3"/>
    <w:rsid w:val="006367D3"/>
    <w:rsid w:val="00645478"/>
    <w:rsid w:val="00645523"/>
    <w:rsid w:val="00647413"/>
    <w:rsid w:val="0065528D"/>
    <w:rsid w:val="00655C6F"/>
    <w:rsid w:val="00662BA4"/>
    <w:rsid w:val="00663001"/>
    <w:rsid w:val="0067261C"/>
    <w:rsid w:val="006727ED"/>
    <w:rsid w:val="0067593F"/>
    <w:rsid w:val="00683023"/>
    <w:rsid w:val="006835E3"/>
    <w:rsid w:val="00685300"/>
    <w:rsid w:val="00686023"/>
    <w:rsid w:val="0069240E"/>
    <w:rsid w:val="00692628"/>
    <w:rsid w:val="00693BB9"/>
    <w:rsid w:val="006942BF"/>
    <w:rsid w:val="006A28E1"/>
    <w:rsid w:val="006B092B"/>
    <w:rsid w:val="006B70CE"/>
    <w:rsid w:val="006D2F77"/>
    <w:rsid w:val="006F421D"/>
    <w:rsid w:val="006F4EB0"/>
    <w:rsid w:val="00700660"/>
    <w:rsid w:val="007040D2"/>
    <w:rsid w:val="00710E4A"/>
    <w:rsid w:val="00713684"/>
    <w:rsid w:val="00713AF1"/>
    <w:rsid w:val="00722AAD"/>
    <w:rsid w:val="00723F0D"/>
    <w:rsid w:val="00731FB0"/>
    <w:rsid w:val="0073399C"/>
    <w:rsid w:val="007348D2"/>
    <w:rsid w:val="00772844"/>
    <w:rsid w:val="0077471C"/>
    <w:rsid w:val="00784D8C"/>
    <w:rsid w:val="007872FF"/>
    <w:rsid w:val="00787791"/>
    <w:rsid w:val="00793FCD"/>
    <w:rsid w:val="007951C3"/>
    <w:rsid w:val="007A3199"/>
    <w:rsid w:val="007A74DC"/>
    <w:rsid w:val="007B3ED6"/>
    <w:rsid w:val="007B55CC"/>
    <w:rsid w:val="007B5BE6"/>
    <w:rsid w:val="007C0457"/>
    <w:rsid w:val="007C24CB"/>
    <w:rsid w:val="007D5406"/>
    <w:rsid w:val="007D74DF"/>
    <w:rsid w:val="007D77EE"/>
    <w:rsid w:val="00801DB4"/>
    <w:rsid w:val="00802FB1"/>
    <w:rsid w:val="00804BBD"/>
    <w:rsid w:val="008065CB"/>
    <w:rsid w:val="00810D76"/>
    <w:rsid w:val="00811466"/>
    <w:rsid w:val="00824892"/>
    <w:rsid w:val="008259BB"/>
    <w:rsid w:val="00826667"/>
    <w:rsid w:val="00826FDC"/>
    <w:rsid w:val="00831E2F"/>
    <w:rsid w:val="00852007"/>
    <w:rsid w:val="00855392"/>
    <w:rsid w:val="00855FAD"/>
    <w:rsid w:val="00857A19"/>
    <w:rsid w:val="00860120"/>
    <w:rsid w:val="00864D2E"/>
    <w:rsid w:val="00866310"/>
    <w:rsid w:val="00870A0B"/>
    <w:rsid w:val="008758BF"/>
    <w:rsid w:val="00875A87"/>
    <w:rsid w:val="00881917"/>
    <w:rsid w:val="008834B4"/>
    <w:rsid w:val="00885B47"/>
    <w:rsid w:val="00886235"/>
    <w:rsid w:val="00894969"/>
    <w:rsid w:val="008A2DAA"/>
    <w:rsid w:val="008B009E"/>
    <w:rsid w:val="008B2CB2"/>
    <w:rsid w:val="008C0DF3"/>
    <w:rsid w:val="008C259A"/>
    <w:rsid w:val="008C2B18"/>
    <w:rsid w:val="008C34C1"/>
    <w:rsid w:val="008C5495"/>
    <w:rsid w:val="008C7A6B"/>
    <w:rsid w:val="008D5258"/>
    <w:rsid w:val="008D5455"/>
    <w:rsid w:val="008E46B4"/>
    <w:rsid w:val="008E4EE7"/>
    <w:rsid w:val="008E5286"/>
    <w:rsid w:val="008E6291"/>
    <w:rsid w:val="00901C66"/>
    <w:rsid w:val="00907907"/>
    <w:rsid w:val="00907EA2"/>
    <w:rsid w:val="00912B79"/>
    <w:rsid w:val="00914DEB"/>
    <w:rsid w:val="00937A9B"/>
    <w:rsid w:val="00941EBD"/>
    <w:rsid w:val="00941F4A"/>
    <w:rsid w:val="00942FC9"/>
    <w:rsid w:val="00943EE2"/>
    <w:rsid w:val="009468AC"/>
    <w:rsid w:val="009468B7"/>
    <w:rsid w:val="0095702F"/>
    <w:rsid w:val="00961D25"/>
    <w:rsid w:val="00962659"/>
    <w:rsid w:val="00963DC7"/>
    <w:rsid w:val="00973055"/>
    <w:rsid w:val="00973933"/>
    <w:rsid w:val="0098618D"/>
    <w:rsid w:val="00986A92"/>
    <w:rsid w:val="00986DE2"/>
    <w:rsid w:val="0099318C"/>
    <w:rsid w:val="00993E74"/>
    <w:rsid w:val="009966E0"/>
    <w:rsid w:val="009C6A20"/>
    <w:rsid w:val="009C797B"/>
    <w:rsid w:val="009D2E29"/>
    <w:rsid w:val="009E3D55"/>
    <w:rsid w:val="009E4CA6"/>
    <w:rsid w:val="009F0D10"/>
    <w:rsid w:val="009F26CA"/>
    <w:rsid w:val="009F3012"/>
    <w:rsid w:val="009F5CD8"/>
    <w:rsid w:val="00A05660"/>
    <w:rsid w:val="00A11F36"/>
    <w:rsid w:val="00A13F85"/>
    <w:rsid w:val="00A17E50"/>
    <w:rsid w:val="00A21E47"/>
    <w:rsid w:val="00A227D7"/>
    <w:rsid w:val="00A2280E"/>
    <w:rsid w:val="00A25B9E"/>
    <w:rsid w:val="00A467F7"/>
    <w:rsid w:val="00A54140"/>
    <w:rsid w:val="00A5555A"/>
    <w:rsid w:val="00A5666B"/>
    <w:rsid w:val="00A606C8"/>
    <w:rsid w:val="00A62122"/>
    <w:rsid w:val="00A7041A"/>
    <w:rsid w:val="00A74EA6"/>
    <w:rsid w:val="00A816E4"/>
    <w:rsid w:val="00A81903"/>
    <w:rsid w:val="00A85D84"/>
    <w:rsid w:val="00A9074D"/>
    <w:rsid w:val="00A90ED0"/>
    <w:rsid w:val="00A91F0D"/>
    <w:rsid w:val="00AA352A"/>
    <w:rsid w:val="00AB2C40"/>
    <w:rsid w:val="00AB75CF"/>
    <w:rsid w:val="00AC0F7B"/>
    <w:rsid w:val="00AC2CA3"/>
    <w:rsid w:val="00AC4372"/>
    <w:rsid w:val="00AC4997"/>
    <w:rsid w:val="00AC5EF4"/>
    <w:rsid w:val="00AD5A59"/>
    <w:rsid w:val="00AE088D"/>
    <w:rsid w:val="00AF7C95"/>
    <w:rsid w:val="00B05311"/>
    <w:rsid w:val="00B10ED2"/>
    <w:rsid w:val="00B2377E"/>
    <w:rsid w:val="00B2400A"/>
    <w:rsid w:val="00B24385"/>
    <w:rsid w:val="00B44CC1"/>
    <w:rsid w:val="00B62747"/>
    <w:rsid w:val="00B66944"/>
    <w:rsid w:val="00B72299"/>
    <w:rsid w:val="00B7299E"/>
    <w:rsid w:val="00B83DD8"/>
    <w:rsid w:val="00B90DA5"/>
    <w:rsid w:val="00B9440C"/>
    <w:rsid w:val="00BA7BE9"/>
    <w:rsid w:val="00BB603E"/>
    <w:rsid w:val="00BB7F44"/>
    <w:rsid w:val="00BC0CB2"/>
    <w:rsid w:val="00BD2A56"/>
    <w:rsid w:val="00BD5453"/>
    <w:rsid w:val="00BD6E8B"/>
    <w:rsid w:val="00BF77DF"/>
    <w:rsid w:val="00BF7814"/>
    <w:rsid w:val="00C02A48"/>
    <w:rsid w:val="00C13FD2"/>
    <w:rsid w:val="00C3087A"/>
    <w:rsid w:val="00C32651"/>
    <w:rsid w:val="00C34B1B"/>
    <w:rsid w:val="00C3512E"/>
    <w:rsid w:val="00C35764"/>
    <w:rsid w:val="00C42FF4"/>
    <w:rsid w:val="00C4702C"/>
    <w:rsid w:val="00C53416"/>
    <w:rsid w:val="00C57D64"/>
    <w:rsid w:val="00C65216"/>
    <w:rsid w:val="00C66349"/>
    <w:rsid w:val="00C7064D"/>
    <w:rsid w:val="00C70720"/>
    <w:rsid w:val="00C75AB9"/>
    <w:rsid w:val="00C87298"/>
    <w:rsid w:val="00C9417B"/>
    <w:rsid w:val="00C9711B"/>
    <w:rsid w:val="00CA25F5"/>
    <w:rsid w:val="00CA76B8"/>
    <w:rsid w:val="00CB0656"/>
    <w:rsid w:val="00CB0680"/>
    <w:rsid w:val="00CB2A20"/>
    <w:rsid w:val="00CB7471"/>
    <w:rsid w:val="00CE015E"/>
    <w:rsid w:val="00CE18DC"/>
    <w:rsid w:val="00CF1909"/>
    <w:rsid w:val="00CF1914"/>
    <w:rsid w:val="00D105A9"/>
    <w:rsid w:val="00D12F2A"/>
    <w:rsid w:val="00D14243"/>
    <w:rsid w:val="00D16CC2"/>
    <w:rsid w:val="00D220FB"/>
    <w:rsid w:val="00D46765"/>
    <w:rsid w:val="00D50ECA"/>
    <w:rsid w:val="00D5685C"/>
    <w:rsid w:val="00D6127B"/>
    <w:rsid w:val="00D65E0D"/>
    <w:rsid w:val="00D73386"/>
    <w:rsid w:val="00D73D79"/>
    <w:rsid w:val="00D75AE3"/>
    <w:rsid w:val="00D76E69"/>
    <w:rsid w:val="00D817A8"/>
    <w:rsid w:val="00D82670"/>
    <w:rsid w:val="00D87FA7"/>
    <w:rsid w:val="00DB1CA5"/>
    <w:rsid w:val="00DB5D68"/>
    <w:rsid w:val="00DD043F"/>
    <w:rsid w:val="00DD311C"/>
    <w:rsid w:val="00DD470A"/>
    <w:rsid w:val="00DD6333"/>
    <w:rsid w:val="00DD7CE9"/>
    <w:rsid w:val="00DE0636"/>
    <w:rsid w:val="00DE114F"/>
    <w:rsid w:val="00DE1FE1"/>
    <w:rsid w:val="00DE38EE"/>
    <w:rsid w:val="00DE4821"/>
    <w:rsid w:val="00DF3C46"/>
    <w:rsid w:val="00DF736B"/>
    <w:rsid w:val="00E04FCE"/>
    <w:rsid w:val="00E0506B"/>
    <w:rsid w:val="00E07E14"/>
    <w:rsid w:val="00E128CD"/>
    <w:rsid w:val="00E22A7E"/>
    <w:rsid w:val="00E257AF"/>
    <w:rsid w:val="00E2746B"/>
    <w:rsid w:val="00E30589"/>
    <w:rsid w:val="00E34206"/>
    <w:rsid w:val="00E526BB"/>
    <w:rsid w:val="00E61942"/>
    <w:rsid w:val="00E648D1"/>
    <w:rsid w:val="00E710AF"/>
    <w:rsid w:val="00E73F95"/>
    <w:rsid w:val="00E74C7C"/>
    <w:rsid w:val="00E75D41"/>
    <w:rsid w:val="00E767DE"/>
    <w:rsid w:val="00E87DF8"/>
    <w:rsid w:val="00E91289"/>
    <w:rsid w:val="00E91F43"/>
    <w:rsid w:val="00E956B4"/>
    <w:rsid w:val="00EA0880"/>
    <w:rsid w:val="00EA49C1"/>
    <w:rsid w:val="00EA4BE2"/>
    <w:rsid w:val="00EB0983"/>
    <w:rsid w:val="00EB1C9B"/>
    <w:rsid w:val="00EB216C"/>
    <w:rsid w:val="00EB33A6"/>
    <w:rsid w:val="00EB451E"/>
    <w:rsid w:val="00EB50C0"/>
    <w:rsid w:val="00EC2AB9"/>
    <w:rsid w:val="00EC55EE"/>
    <w:rsid w:val="00EC6B76"/>
    <w:rsid w:val="00ED016F"/>
    <w:rsid w:val="00ED46A2"/>
    <w:rsid w:val="00EF1B45"/>
    <w:rsid w:val="00F053D6"/>
    <w:rsid w:val="00F06C32"/>
    <w:rsid w:val="00F06E9B"/>
    <w:rsid w:val="00F0731A"/>
    <w:rsid w:val="00F1234F"/>
    <w:rsid w:val="00F12F89"/>
    <w:rsid w:val="00F14027"/>
    <w:rsid w:val="00F238D7"/>
    <w:rsid w:val="00F45116"/>
    <w:rsid w:val="00F4575B"/>
    <w:rsid w:val="00F514CC"/>
    <w:rsid w:val="00F521FB"/>
    <w:rsid w:val="00F60220"/>
    <w:rsid w:val="00F610EF"/>
    <w:rsid w:val="00F61A40"/>
    <w:rsid w:val="00F621D8"/>
    <w:rsid w:val="00F71F79"/>
    <w:rsid w:val="00F72F38"/>
    <w:rsid w:val="00F86ABC"/>
    <w:rsid w:val="00F9548E"/>
    <w:rsid w:val="00FA2957"/>
    <w:rsid w:val="00FB2746"/>
    <w:rsid w:val="00FB313B"/>
    <w:rsid w:val="00FC31D0"/>
    <w:rsid w:val="00FC400C"/>
    <w:rsid w:val="00FC430E"/>
    <w:rsid w:val="00FD0F64"/>
    <w:rsid w:val="00FD40AD"/>
    <w:rsid w:val="00FE3552"/>
    <w:rsid w:val="00FE3BD3"/>
    <w:rsid w:val="00FF4C99"/>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21D59"/>
  <w15:docId w15:val="{23E7EC3F-56DE-460A-A506-1F67993C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0F08"/>
    <w:rPr>
      <w:i/>
      <w:iCs/>
    </w:rPr>
  </w:style>
  <w:style w:type="paragraph" w:styleId="NoSpacing">
    <w:name w:val="No Spacing"/>
    <w:uiPriority w:val="1"/>
    <w:qFormat/>
    <w:rsid w:val="005751CB"/>
    <w:pPr>
      <w:spacing w:after="0" w:line="240" w:lineRule="auto"/>
    </w:pPr>
  </w:style>
  <w:style w:type="paragraph" w:styleId="BalloonText">
    <w:name w:val="Balloon Text"/>
    <w:basedOn w:val="Normal"/>
    <w:link w:val="BalloonTextChar"/>
    <w:uiPriority w:val="99"/>
    <w:semiHidden/>
    <w:unhideWhenUsed/>
    <w:rsid w:val="00E5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BB"/>
    <w:rPr>
      <w:rFonts w:ascii="Tahoma" w:hAnsi="Tahoma" w:cs="Tahoma"/>
      <w:sz w:val="16"/>
      <w:szCs w:val="16"/>
    </w:rPr>
  </w:style>
  <w:style w:type="character" w:styleId="Hyperlink">
    <w:name w:val="Hyperlink"/>
    <w:basedOn w:val="DefaultParagraphFont"/>
    <w:uiPriority w:val="99"/>
    <w:unhideWhenUsed/>
    <w:rsid w:val="00C13FD2"/>
    <w:rPr>
      <w:color w:val="0000FF" w:themeColor="hyperlink"/>
      <w:u w:val="single"/>
    </w:rPr>
  </w:style>
  <w:style w:type="paragraph" w:styleId="Header">
    <w:name w:val="header"/>
    <w:basedOn w:val="Normal"/>
    <w:link w:val="HeaderChar"/>
    <w:uiPriority w:val="99"/>
    <w:unhideWhenUsed/>
    <w:rsid w:val="00B9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40C"/>
  </w:style>
  <w:style w:type="paragraph" w:styleId="Footer">
    <w:name w:val="footer"/>
    <w:basedOn w:val="Normal"/>
    <w:link w:val="FooterChar"/>
    <w:uiPriority w:val="99"/>
    <w:unhideWhenUsed/>
    <w:rsid w:val="00B9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995">
      <w:bodyDiv w:val="1"/>
      <w:marLeft w:val="0"/>
      <w:marRight w:val="0"/>
      <w:marTop w:val="0"/>
      <w:marBottom w:val="0"/>
      <w:divBdr>
        <w:top w:val="none" w:sz="0" w:space="0" w:color="auto"/>
        <w:left w:val="none" w:sz="0" w:space="0" w:color="auto"/>
        <w:bottom w:val="none" w:sz="0" w:space="0" w:color="auto"/>
        <w:right w:val="none" w:sz="0" w:space="0" w:color="auto"/>
      </w:divBdr>
    </w:div>
    <w:div w:id="38285663">
      <w:bodyDiv w:val="1"/>
      <w:marLeft w:val="0"/>
      <w:marRight w:val="0"/>
      <w:marTop w:val="0"/>
      <w:marBottom w:val="0"/>
      <w:divBdr>
        <w:top w:val="none" w:sz="0" w:space="0" w:color="auto"/>
        <w:left w:val="none" w:sz="0" w:space="0" w:color="auto"/>
        <w:bottom w:val="none" w:sz="0" w:space="0" w:color="auto"/>
        <w:right w:val="none" w:sz="0" w:space="0" w:color="auto"/>
      </w:divBdr>
    </w:div>
    <w:div w:id="39786453">
      <w:bodyDiv w:val="1"/>
      <w:marLeft w:val="0"/>
      <w:marRight w:val="0"/>
      <w:marTop w:val="0"/>
      <w:marBottom w:val="0"/>
      <w:divBdr>
        <w:top w:val="none" w:sz="0" w:space="0" w:color="auto"/>
        <w:left w:val="none" w:sz="0" w:space="0" w:color="auto"/>
        <w:bottom w:val="none" w:sz="0" w:space="0" w:color="auto"/>
        <w:right w:val="none" w:sz="0" w:space="0" w:color="auto"/>
      </w:divBdr>
    </w:div>
    <w:div w:id="42482403">
      <w:bodyDiv w:val="1"/>
      <w:marLeft w:val="0"/>
      <w:marRight w:val="0"/>
      <w:marTop w:val="0"/>
      <w:marBottom w:val="0"/>
      <w:divBdr>
        <w:top w:val="none" w:sz="0" w:space="0" w:color="auto"/>
        <w:left w:val="none" w:sz="0" w:space="0" w:color="auto"/>
        <w:bottom w:val="none" w:sz="0" w:space="0" w:color="auto"/>
        <w:right w:val="none" w:sz="0" w:space="0" w:color="auto"/>
      </w:divBdr>
    </w:div>
    <w:div w:id="51778759">
      <w:bodyDiv w:val="1"/>
      <w:marLeft w:val="0"/>
      <w:marRight w:val="0"/>
      <w:marTop w:val="0"/>
      <w:marBottom w:val="0"/>
      <w:divBdr>
        <w:top w:val="none" w:sz="0" w:space="0" w:color="auto"/>
        <w:left w:val="none" w:sz="0" w:space="0" w:color="auto"/>
        <w:bottom w:val="none" w:sz="0" w:space="0" w:color="auto"/>
        <w:right w:val="none" w:sz="0" w:space="0" w:color="auto"/>
      </w:divBdr>
    </w:div>
    <w:div w:id="64881432">
      <w:bodyDiv w:val="1"/>
      <w:marLeft w:val="0"/>
      <w:marRight w:val="0"/>
      <w:marTop w:val="0"/>
      <w:marBottom w:val="0"/>
      <w:divBdr>
        <w:top w:val="none" w:sz="0" w:space="0" w:color="auto"/>
        <w:left w:val="none" w:sz="0" w:space="0" w:color="auto"/>
        <w:bottom w:val="none" w:sz="0" w:space="0" w:color="auto"/>
        <w:right w:val="none" w:sz="0" w:space="0" w:color="auto"/>
      </w:divBdr>
    </w:div>
    <w:div w:id="78794401">
      <w:bodyDiv w:val="1"/>
      <w:marLeft w:val="0"/>
      <w:marRight w:val="0"/>
      <w:marTop w:val="0"/>
      <w:marBottom w:val="0"/>
      <w:divBdr>
        <w:top w:val="none" w:sz="0" w:space="0" w:color="auto"/>
        <w:left w:val="none" w:sz="0" w:space="0" w:color="auto"/>
        <w:bottom w:val="none" w:sz="0" w:space="0" w:color="auto"/>
        <w:right w:val="none" w:sz="0" w:space="0" w:color="auto"/>
      </w:divBdr>
    </w:div>
    <w:div w:id="87044635">
      <w:bodyDiv w:val="1"/>
      <w:marLeft w:val="0"/>
      <w:marRight w:val="0"/>
      <w:marTop w:val="0"/>
      <w:marBottom w:val="0"/>
      <w:divBdr>
        <w:top w:val="none" w:sz="0" w:space="0" w:color="auto"/>
        <w:left w:val="none" w:sz="0" w:space="0" w:color="auto"/>
        <w:bottom w:val="none" w:sz="0" w:space="0" w:color="auto"/>
        <w:right w:val="none" w:sz="0" w:space="0" w:color="auto"/>
      </w:divBdr>
    </w:div>
    <w:div w:id="90013653">
      <w:bodyDiv w:val="1"/>
      <w:marLeft w:val="0"/>
      <w:marRight w:val="0"/>
      <w:marTop w:val="0"/>
      <w:marBottom w:val="0"/>
      <w:divBdr>
        <w:top w:val="none" w:sz="0" w:space="0" w:color="auto"/>
        <w:left w:val="none" w:sz="0" w:space="0" w:color="auto"/>
        <w:bottom w:val="none" w:sz="0" w:space="0" w:color="auto"/>
        <w:right w:val="none" w:sz="0" w:space="0" w:color="auto"/>
      </w:divBdr>
    </w:div>
    <w:div w:id="104497089">
      <w:bodyDiv w:val="1"/>
      <w:marLeft w:val="0"/>
      <w:marRight w:val="0"/>
      <w:marTop w:val="0"/>
      <w:marBottom w:val="0"/>
      <w:divBdr>
        <w:top w:val="none" w:sz="0" w:space="0" w:color="auto"/>
        <w:left w:val="none" w:sz="0" w:space="0" w:color="auto"/>
        <w:bottom w:val="none" w:sz="0" w:space="0" w:color="auto"/>
        <w:right w:val="none" w:sz="0" w:space="0" w:color="auto"/>
      </w:divBdr>
    </w:div>
    <w:div w:id="164831458">
      <w:bodyDiv w:val="1"/>
      <w:marLeft w:val="0"/>
      <w:marRight w:val="0"/>
      <w:marTop w:val="0"/>
      <w:marBottom w:val="0"/>
      <w:divBdr>
        <w:top w:val="none" w:sz="0" w:space="0" w:color="auto"/>
        <w:left w:val="none" w:sz="0" w:space="0" w:color="auto"/>
        <w:bottom w:val="none" w:sz="0" w:space="0" w:color="auto"/>
        <w:right w:val="none" w:sz="0" w:space="0" w:color="auto"/>
      </w:divBdr>
    </w:div>
    <w:div w:id="182133001">
      <w:bodyDiv w:val="1"/>
      <w:marLeft w:val="0"/>
      <w:marRight w:val="0"/>
      <w:marTop w:val="0"/>
      <w:marBottom w:val="0"/>
      <w:divBdr>
        <w:top w:val="none" w:sz="0" w:space="0" w:color="auto"/>
        <w:left w:val="none" w:sz="0" w:space="0" w:color="auto"/>
        <w:bottom w:val="none" w:sz="0" w:space="0" w:color="auto"/>
        <w:right w:val="none" w:sz="0" w:space="0" w:color="auto"/>
      </w:divBdr>
    </w:div>
    <w:div w:id="192157692">
      <w:bodyDiv w:val="1"/>
      <w:marLeft w:val="0"/>
      <w:marRight w:val="0"/>
      <w:marTop w:val="0"/>
      <w:marBottom w:val="0"/>
      <w:divBdr>
        <w:top w:val="none" w:sz="0" w:space="0" w:color="auto"/>
        <w:left w:val="none" w:sz="0" w:space="0" w:color="auto"/>
        <w:bottom w:val="none" w:sz="0" w:space="0" w:color="auto"/>
        <w:right w:val="none" w:sz="0" w:space="0" w:color="auto"/>
      </w:divBdr>
    </w:div>
    <w:div w:id="219175317">
      <w:bodyDiv w:val="1"/>
      <w:marLeft w:val="0"/>
      <w:marRight w:val="0"/>
      <w:marTop w:val="0"/>
      <w:marBottom w:val="0"/>
      <w:divBdr>
        <w:top w:val="none" w:sz="0" w:space="0" w:color="auto"/>
        <w:left w:val="none" w:sz="0" w:space="0" w:color="auto"/>
        <w:bottom w:val="none" w:sz="0" w:space="0" w:color="auto"/>
        <w:right w:val="none" w:sz="0" w:space="0" w:color="auto"/>
      </w:divBdr>
    </w:div>
    <w:div w:id="228808430">
      <w:bodyDiv w:val="1"/>
      <w:marLeft w:val="0"/>
      <w:marRight w:val="0"/>
      <w:marTop w:val="0"/>
      <w:marBottom w:val="0"/>
      <w:divBdr>
        <w:top w:val="none" w:sz="0" w:space="0" w:color="auto"/>
        <w:left w:val="none" w:sz="0" w:space="0" w:color="auto"/>
        <w:bottom w:val="none" w:sz="0" w:space="0" w:color="auto"/>
        <w:right w:val="none" w:sz="0" w:space="0" w:color="auto"/>
      </w:divBdr>
    </w:div>
    <w:div w:id="245186302">
      <w:bodyDiv w:val="1"/>
      <w:marLeft w:val="0"/>
      <w:marRight w:val="0"/>
      <w:marTop w:val="0"/>
      <w:marBottom w:val="0"/>
      <w:divBdr>
        <w:top w:val="none" w:sz="0" w:space="0" w:color="auto"/>
        <w:left w:val="none" w:sz="0" w:space="0" w:color="auto"/>
        <w:bottom w:val="none" w:sz="0" w:space="0" w:color="auto"/>
        <w:right w:val="none" w:sz="0" w:space="0" w:color="auto"/>
      </w:divBdr>
    </w:div>
    <w:div w:id="267928989">
      <w:bodyDiv w:val="1"/>
      <w:marLeft w:val="0"/>
      <w:marRight w:val="0"/>
      <w:marTop w:val="0"/>
      <w:marBottom w:val="0"/>
      <w:divBdr>
        <w:top w:val="none" w:sz="0" w:space="0" w:color="auto"/>
        <w:left w:val="none" w:sz="0" w:space="0" w:color="auto"/>
        <w:bottom w:val="none" w:sz="0" w:space="0" w:color="auto"/>
        <w:right w:val="none" w:sz="0" w:space="0" w:color="auto"/>
      </w:divBdr>
    </w:div>
    <w:div w:id="298655845">
      <w:bodyDiv w:val="1"/>
      <w:marLeft w:val="0"/>
      <w:marRight w:val="0"/>
      <w:marTop w:val="0"/>
      <w:marBottom w:val="0"/>
      <w:divBdr>
        <w:top w:val="none" w:sz="0" w:space="0" w:color="auto"/>
        <w:left w:val="none" w:sz="0" w:space="0" w:color="auto"/>
        <w:bottom w:val="none" w:sz="0" w:space="0" w:color="auto"/>
        <w:right w:val="none" w:sz="0" w:space="0" w:color="auto"/>
      </w:divBdr>
    </w:div>
    <w:div w:id="305739481">
      <w:bodyDiv w:val="1"/>
      <w:marLeft w:val="0"/>
      <w:marRight w:val="0"/>
      <w:marTop w:val="0"/>
      <w:marBottom w:val="0"/>
      <w:divBdr>
        <w:top w:val="none" w:sz="0" w:space="0" w:color="auto"/>
        <w:left w:val="none" w:sz="0" w:space="0" w:color="auto"/>
        <w:bottom w:val="none" w:sz="0" w:space="0" w:color="auto"/>
        <w:right w:val="none" w:sz="0" w:space="0" w:color="auto"/>
      </w:divBdr>
    </w:div>
    <w:div w:id="307825485">
      <w:bodyDiv w:val="1"/>
      <w:marLeft w:val="0"/>
      <w:marRight w:val="0"/>
      <w:marTop w:val="0"/>
      <w:marBottom w:val="0"/>
      <w:divBdr>
        <w:top w:val="none" w:sz="0" w:space="0" w:color="auto"/>
        <w:left w:val="none" w:sz="0" w:space="0" w:color="auto"/>
        <w:bottom w:val="none" w:sz="0" w:space="0" w:color="auto"/>
        <w:right w:val="none" w:sz="0" w:space="0" w:color="auto"/>
      </w:divBdr>
    </w:div>
    <w:div w:id="314844858">
      <w:bodyDiv w:val="1"/>
      <w:marLeft w:val="0"/>
      <w:marRight w:val="0"/>
      <w:marTop w:val="0"/>
      <w:marBottom w:val="0"/>
      <w:divBdr>
        <w:top w:val="none" w:sz="0" w:space="0" w:color="auto"/>
        <w:left w:val="none" w:sz="0" w:space="0" w:color="auto"/>
        <w:bottom w:val="none" w:sz="0" w:space="0" w:color="auto"/>
        <w:right w:val="none" w:sz="0" w:space="0" w:color="auto"/>
      </w:divBdr>
    </w:div>
    <w:div w:id="377055147">
      <w:bodyDiv w:val="1"/>
      <w:marLeft w:val="0"/>
      <w:marRight w:val="0"/>
      <w:marTop w:val="0"/>
      <w:marBottom w:val="0"/>
      <w:divBdr>
        <w:top w:val="none" w:sz="0" w:space="0" w:color="auto"/>
        <w:left w:val="none" w:sz="0" w:space="0" w:color="auto"/>
        <w:bottom w:val="none" w:sz="0" w:space="0" w:color="auto"/>
        <w:right w:val="none" w:sz="0" w:space="0" w:color="auto"/>
      </w:divBdr>
    </w:div>
    <w:div w:id="377432976">
      <w:bodyDiv w:val="1"/>
      <w:marLeft w:val="0"/>
      <w:marRight w:val="0"/>
      <w:marTop w:val="0"/>
      <w:marBottom w:val="0"/>
      <w:divBdr>
        <w:top w:val="none" w:sz="0" w:space="0" w:color="auto"/>
        <w:left w:val="none" w:sz="0" w:space="0" w:color="auto"/>
        <w:bottom w:val="none" w:sz="0" w:space="0" w:color="auto"/>
        <w:right w:val="none" w:sz="0" w:space="0" w:color="auto"/>
      </w:divBdr>
    </w:div>
    <w:div w:id="381682520">
      <w:bodyDiv w:val="1"/>
      <w:marLeft w:val="0"/>
      <w:marRight w:val="0"/>
      <w:marTop w:val="0"/>
      <w:marBottom w:val="0"/>
      <w:divBdr>
        <w:top w:val="none" w:sz="0" w:space="0" w:color="auto"/>
        <w:left w:val="none" w:sz="0" w:space="0" w:color="auto"/>
        <w:bottom w:val="none" w:sz="0" w:space="0" w:color="auto"/>
        <w:right w:val="none" w:sz="0" w:space="0" w:color="auto"/>
      </w:divBdr>
    </w:div>
    <w:div w:id="392199382">
      <w:bodyDiv w:val="1"/>
      <w:marLeft w:val="0"/>
      <w:marRight w:val="0"/>
      <w:marTop w:val="0"/>
      <w:marBottom w:val="0"/>
      <w:divBdr>
        <w:top w:val="none" w:sz="0" w:space="0" w:color="auto"/>
        <w:left w:val="none" w:sz="0" w:space="0" w:color="auto"/>
        <w:bottom w:val="none" w:sz="0" w:space="0" w:color="auto"/>
        <w:right w:val="none" w:sz="0" w:space="0" w:color="auto"/>
      </w:divBdr>
    </w:div>
    <w:div w:id="397945515">
      <w:bodyDiv w:val="1"/>
      <w:marLeft w:val="0"/>
      <w:marRight w:val="0"/>
      <w:marTop w:val="0"/>
      <w:marBottom w:val="0"/>
      <w:divBdr>
        <w:top w:val="none" w:sz="0" w:space="0" w:color="auto"/>
        <w:left w:val="none" w:sz="0" w:space="0" w:color="auto"/>
        <w:bottom w:val="none" w:sz="0" w:space="0" w:color="auto"/>
        <w:right w:val="none" w:sz="0" w:space="0" w:color="auto"/>
      </w:divBdr>
    </w:div>
    <w:div w:id="402991224">
      <w:bodyDiv w:val="1"/>
      <w:marLeft w:val="0"/>
      <w:marRight w:val="0"/>
      <w:marTop w:val="0"/>
      <w:marBottom w:val="0"/>
      <w:divBdr>
        <w:top w:val="none" w:sz="0" w:space="0" w:color="auto"/>
        <w:left w:val="none" w:sz="0" w:space="0" w:color="auto"/>
        <w:bottom w:val="none" w:sz="0" w:space="0" w:color="auto"/>
        <w:right w:val="none" w:sz="0" w:space="0" w:color="auto"/>
      </w:divBdr>
    </w:div>
    <w:div w:id="404958666">
      <w:bodyDiv w:val="1"/>
      <w:marLeft w:val="0"/>
      <w:marRight w:val="0"/>
      <w:marTop w:val="0"/>
      <w:marBottom w:val="0"/>
      <w:divBdr>
        <w:top w:val="none" w:sz="0" w:space="0" w:color="auto"/>
        <w:left w:val="none" w:sz="0" w:space="0" w:color="auto"/>
        <w:bottom w:val="none" w:sz="0" w:space="0" w:color="auto"/>
        <w:right w:val="none" w:sz="0" w:space="0" w:color="auto"/>
      </w:divBdr>
    </w:div>
    <w:div w:id="432476972">
      <w:bodyDiv w:val="1"/>
      <w:marLeft w:val="0"/>
      <w:marRight w:val="0"/>
      <w:marTop w:val="0"/>
      <w:marBottom w:val="0"/>
      <w:divBdr>
        <w:top w:val="none" w:sz="0" w:space="0" w:color="auto"/>
        <w:left w:val="none" w:sz="0" w:space="0" w:color="auto"/>
        <w:bottom w:val="none" w:sz="0" w:space="0" w:color="auto"/>
        <w:right w:val="none" w:sz="0" w:space="0" w:color="auto"/>
      </w:divBdr>
    </w:div>
    <w:div w:id="456415572">
      <w:bodyDiv w:val="1"/>
      <w:marLeft w:val="0"/>
      <w:marRight w:val="0"/>
      <w:marTop w:val="0"/>
      <w:marBottom w:val="0"/>
      <w:divBdr>
        <w:top w:val="none" w:sz="0" w:space="0" w:color="auto"/>
        <w:left w:val="none" w:sz="0" w:space="0" w:color="auto"/>
        <w:bottom w:val="none" w:sz="0" w:space="0" w:color="auto"/>
        <w:right w:val="none" w:sz="0" w:space="0" w:color="auto"/>
      </w:divBdr>
    </w:div>
    <w:div w:id="465708080">
      <w:bodyDiv w:val="1"/>
      <w:marLeft w:val="0"/>
      <w:marRight w:val="0"/>
      <w:marTop w:val="0"/>
      <w:marBottom w:val="0"/>
      <w:divBdr>
        <w:top w:val="none" w:sz="0" w:space="0" w:color="auto"/>
        <w:left w:val="none" w:sz="0" w:space="0" w:color="auto"/>
        <w:bottom w:val="none" w:sz="0" w:space="0" w:color="auto"/>
        <w:right w:val="none" w:sz="0" w:space="0" w:color="auto"/>
      </w:divBdr>
    </w:div>
    <w:div w:id="478112177">
      <w:bodyDiv w:val="1"/>
      <w:marLeft w:val="0"/>
      <w:marRight w:val="0"/>
      <w:marTop w:val="0"/>
      <w:marBottom w:val="0"/>
      <w:divBdr>
        <w:top w:val="none" w:sz="0" w:space="0" w:color="auto"/>
        <w:left w:val="none" w:sz="0" w:space="0" w:color="auto"/>
        <w:bottom w:val="none" w:sz="0" w:space="0" w:color="auto"/>
        <w:right w:val="none" w:sz="0" w:space="0" w:color="auto"/>
      </w:divBdr>
    </w:div>
    <w:div w:id="487786148">
      <w:bodyDiv w:val="1"/>
      <w:marLeft w:val="0"/>
      <w:marRight w:val="0"/>
      <w:marTop w:val="0"/>
      <w:marBottom w:val="0"/>
      <w:divBdr>
        <w:top w:val="none" w:sz="0" w:space="0" w:color="auto"/>
        <w:left w:val="none" w:sz="0" w:space="0" w:color="auto"/>
        <w:bottom w:val="none" w:sz="0" w:space="0" w:color="auto"/>
        <w:right w:val="none" w:sz="0" w:space="0" w:color="auto"/>
      </w:divBdr>
    </w:div>
    <w:div w:id="533620268">
      <w:bodyDiv w:val="1"/>
      <w:marLeft w:val="0"/>
      <w:marRight w:val="0"/>
      <w:marTop w:val="0"/>
      <w:marBottom w:val="0"/>
      <w:divBdr>
        <w:top w:val="none" w:sz="0" w:space="0" w:color="auto"/>
        <w:left w:val="none" w:sz="0" w:space="0" w:color="auto"/>
        <w:bottom w:val="none" w:sz="0" w:space="0" w:color="auto"/>
        <w:right w:val="none" w:sz="0" w:space="0" w:color="auto"/>
      </w:divBdr>
    </w:div>
    <w:div w:id="547954207">
      <w:bodyDiv w:val="1"/>
      <w:marLeft w:val="0"/>
      <w:marRight w:val="0"/>
      <w:marTop w:val="0"/>
      <w:marBottom w:val="0"/>
      <w:divBdr>
        <w:top w:val="none" w:sz="0" w:space="0" w:color="auto"/>
        <w:left w:val="none" w:sz="0" w:space="0" w:color="auto"/>
        <w:bottom w:val="none" w:sz="0" w:space="0" w:color="auto"/>
        <w:right w:val="none" w:sz="0" w:space="0" w:color="auto"/>
      </w:divBdr>
    </w:div>
    <w:div w:id="579949437">
      <w:bodyDiv w:val="1"/>
      <w:marLeft w:val="0"/>
      <w:marRight w:val="0"/>
      <w:marTop w:val="0"/>
      <w:marBottom w:val="0"/>
      <w:divBdr>
        <w:top w:val="none" w:sz="0" w:space="0" w:color="auto"/>
        <w:left w:val="none" w:sz="0" w:space="0" w:color="auto"/>
        <w:bottom w:val="none" w:sz="0" w:space="0" w:color="auto"/>
        <w:right w:val="none" w:sz="0" w:space="0" w:color="auto"/>
      </w:divBdr>
    </w:div>
    <w:div w:id="586497872">
      <w:bodyDiv w:val="1"/>
      <w:marLeft w:val="0"/>
      <w:marRight w:val="0"/>
      <w:marTop w:val="0"/>
      <w:marBottom w:val="0"/>
      <w:divBdr>
        <w:top w:val="none" w:sz="0" w:space="0" w:color="auto"/>
        <w:left w:val="none" w:sz="0" w:space="0" w:color="auto"/>
        <w:bottom w:val="none" w:sz="0" w:space="0" w:color="auto"/>
        <w:right w:val="none" w:sz="0" w:space="0" w:color="auto"/>
      </w:divBdr>
    </w:div>
    <w:div w:id="599728518">
      <w:bodyDiv w:val="1"/>
      <w:marLeft w:val="0"/>
      <w:marRight w:val="0"/>
      <w:marTop w:val="0"/>
      <w:marBottom w:val="0"/>
      <w:divBdr>
        <w:top w:val="none" w:sz="0" w:space="0" w:color="auto"/>
        <w:left w:val="none" w:sz="0" w:space="0" w:color="auto"/>
        <w:bottom w:val="none" w:sz="0" w:space="0" w:color="auto"/>
        <w:right w:val="none" w:sz="0" w:space="0" w:color="auto"/>
      </w:divBdr>
    </w:div>
    <w:div w:id="606043865">
      <w:bodyDiv w:val="1"/>
      <w:marLeft w:val="0"/>
      <w:marRight w:val="0"/>
      <w:marTop w:val="0"/>
      <w:marBottom w:val="0"/>
      <w:divBdr>
        <w:top w:val="none" w:sz="0" w:space="0" w:color="auto"/>
        <w:left w:val="none" w:sz="0" w:space="0" w:color="auto"/>
        <w:bottom w:val="none" w:sz="0" w:space="0" w:color="auto"/>
        <w:right w:val="none" w:sz="0" w:space="0" w:color="auto"/>
      </w:divBdr>
    </w:div>
    <w:div w:id="657344978">
      <w:bodyDiv w:val="1"/>
      <w:marLeft w:val="0"/>
      <w:marRight w:val="0"/>
      <w:marTop w:val="0"/>
      <w:marBottom w:val="0"/>
      <w:divBdr>
        <w:top w:val="none" w:sz="0" w:space="0" w:color="auto"/>
        <w:left w:val="none" w:sz="0" w:space="0" w:color="auto"/>
        <w:bottom w:val="none" w:sz="0" w:space="0" w:color="auto"/>
        <w:right w:val="none" w:sz="0" w:space="0" w:color="auto"/>
      </w:divBdr>
    </w:div>
    <w:div w:id="670181592">
      <w:bodyDiv w:val="1"/>
      <w:marLeft w:val="0"/>
      <w:marRight w:val="0"/>
      <w:marTop w:val="0"/>
      <w:marBottom w:val="0"/>
      <w:divBdr>
        <w:top w:val="none" w:sz="0" w:space="0" w:color="auto"/>
        <w:left w:val="none" w:sz="0" w:space="0" w:color="auto"/>
        <w:bottom w:val="none" w:sz="0" w:space="0" w:color="auto"/>
        <w:right w:val="none" w:sz="0" w:space="0" w:color="auto"/>
      </w:divBdr>
    </w:div>
    <w:div w:id="714041914">
      <w:bodyDiv w:val="1"/>
      <w:marLeft w:val="0"/>
      <w:marRight w:val="0"/>
      <w:marTop w:val="0"/>
      <w:marBottom w:val="0"/>
      <w:divBdr>
        <w:top w:val="none" w:sz="0" w:space="0" w:color="auto"/>
        <w:left w:val="none" w:sz="0" w:space="0" w:color="auto"/>
        <w:bottom w:val="none" w:sz="0" w:space="0" w:color="auto"/>
        <w:right w:val="none" w:sz="0" w:space="0" w:color="auto"/>
      </w:divBdr>
    </w:div>
    <w:div w:id="722994146">
      <w:bodyDiv w:val="1"/>
      <w:marLeft w:val="0"/>
      <w:marRight w:val="0"/>
      <w:marTop w:val="0"/>
      <w:marBottom w:val="0"/>
      <w:divBdr>
        <w:top w:val="none" w:sz="0" w:space="0" w:color="auto"/>
        <w:left w:val="none" w:sz="0" w:space="0" w:color="auto"/>
        <w:bottom w:val="none" w:sz="0" w:space="0" w:color="auto"/>
        <w:right w:val="none" w:sz="0" w:space="0" w:color="auto"/>
      </w:divBdr>
    </w:div>
    <w:div w:id="831415501">
      <w:bodyDiv w:val="1"/>
      <w:marLeft w:val="0"/>
      <w:marRight w:val="0"/>
      <w:marTop w:val="0"/>
      <w:marBottom w:val="0"/>
      <w:divBdr>
        <w:top w:val="none" w:sz="0" w:space="0" w:color="auto"/>
        <w:left w:val="none" w:sz="0" w:space="0" w:color="auto"/>
        <w:bottom w:val="none" w:sz="0" w:space="0" w:color="auto"/>
        <w:right w:val="none" w:sz="0" w:space="0" w:color="auto"/>
      </w:divBdr>
    </w:div>
    <w:div w:id="851379544">
      <w:bodyDiv w:val="1"/>
      <w:marLeft w:val="0"/>
      <w:marRight w:val="0"/>
      <w:marTop w:val="0"/>
      <w:marBottom w:val="0"/>
      <w:divBdr>
        <w:top w:val="none" w:sz="0" w:space="0" w:color="auto"/>
        <w:left w:val="none" w:sz="0" w:space="0" w:color="auto"/>
        <w:bottom w:val="none" w:sz="0" w:space="0" w:color="auto"/>
        <w:right w:val="none" w:sz="0" w:space="0" w:color="auto"/>
      </w:divBdr>
    </w:div>
    <w:div w:id="857041307">
      <w:bodyDiv w:val="1"/>
      <w:marLeft w:val="0"/>
      <w:marRight w:val="0"/>
      <w:marTop w:val="0"/>
      <w:marBottom w:val="0"/>
      <w:divBdr>
        <w:top w:val="none" w:sz="0" w:space="0" w:color="auto"/>
        <w:left w:val="none" w:sz="0" w:space="0" w:color="auto"/>
        <w:bottom w:val="none" w:sz="0" w:space="0" w:color="auto"/>
        <w:right w:val="none" w:sz="0" w:space="0" w:color="auto"/>
      </w:divBdr>
    </w:div>
    <w:div w:id="863710197">
      <w:bodyDiv w:val="1"/>
      <w:marLeft w:val="0"/>
      <w:marRight w:val="0"/>
      <w:marTop w:val="0"/>
      <w:marBottom w:val="0"/>
      <w:divBdr>
        <w:top w:val="none" w:sz="0" w:space="0" w:color="auto"/>
        <w:left w:val="none" w:sz="0" w:space="0" w:color="auto"/>
        <w:bottom w:val="none" w:sz="0" w:space="0" w:color="auto"/>
        <w:right w:val="none" w:sz="0" w:space="0" w:color="auto"/>
      </w:divBdr>
    </w:div>
    <w:div w:id="865605200">
      <w:bodyDiv w:val="1"/>
      <w:marLeft w:val="0"/>
      <w:marRight w:val="0"/>
      <w:marTop w:val="0"/>
      <w:marBottom w:val="0"/>
      <w:divBdr>
        <w:top w:val="none" w:sz="0" w:space="0" w:color="auto"/>
        <w:left w:val="none" w:sz="0" w:space="0" w:color="auto"/>
        <w:bottom w:val="none" w:sz="0" w:space="0" w:color="auto"/>
        <w:right w:val="none" w:sz="0" w:space="0" w:color="auto"/>
      </w:divBdr>
    </w:div>
    <w:div w:id="907111193">
      <w:bodyDiv w:val="1"/>
      <w:marLeft w:val="0"/>
      <w:marRight w:val="0"/>
      <w:marTop w:val="0"/>
      <w:marBottom w:val="0"/>
      <w:divBdr>
        <w:top w:val="none" w:sz="0" w:space="0" w:color="auto"/>
        <w:left w:val="none" w:sz="0" w:space="0" w:color="auto"/>
        <w:bottom w:val="none" w:sz="0" w:space="0" w:color="auto"/>
        <w:right w:val="none" w:sz="0" w:space="0" w:color="auto"/>
      </w:divBdr>
    </w:div>
    <w:div w:id="916281874">
      <w:bodyDiv w:val="1"/>
      <w:marLeft w:val="0"/>
      <w:marRight w:val="0"/>
      <w:marTop w:val="0"/>
      <w:marBottom w:val="0"/>
      <w:divBdr>
        <w:top w:val="none" w:sz="0" w:space="0" w:color="auto"/>
        <w:left w:val="none" w:sz="0" w:space="0" w:color="auto"/>
        <w:bottom w:val="none" w:sz="0" w:space="0" w:color="auto"/>
        <w:right w:val="none" w:sz="0" w:space="0" w:color="auto"/>
      </w:divBdr>
    </w:div>
    <w:div w:id="919948018">
      <w:bodyDiv w:val="1"/>
      <w:marLeft w:val="0"/>
      <w:marRight w:val="0"/>
      <w:marTop w:val="0"/>
      <w:marBottom w:val="0"/>
      <w:divBdr>
        <w:top w:val="none" w:sz="0" w:space="0" w:color="auto"/>
        <w:left w:val="none" w:sz="0" w:space="0" w:color="auto"/>
        <w:bottom w:val="none" w:sz="0" w:space="0" w:color="auto"/>
        <w:right w:val="none" w:sz="0" w:space="0" w:color="auto"/>
      </w:divBdr>
    </w:div>
    <w:div w:id="954825562">
      <w:bodyDiv w:val="1"/>
      <w:marLeft w:val="0"/>
      <w:marRight w:val="0"/>
      <w:marTop w:val="0"/>
      <w:marBottom w:val="0"/>
      <w:divBdr>
        <w:top w:val="none" w:sz="0" w:space="0" w:color="auto"/>
        <w:left w:val="none" w:sz="0" w:space="0" w:color="auto"/>
        <w:bottom w:val="none" w:sz="0" w:space="0" w:color="auto"/>
        <w:right w:val="none" w:sz="0" w:space="0" w:color="auto"/>
      </w:divBdr>
    </w:div>
    <w:div w:id="955058968">
      <w:bodyDiv w:val="1"/>
      <w:marLeft w:val="0"/>
      <w:marRight w:val="0"/>
      <w:marTop w:val="0"/>
      <w:marBottom w:val="0"/>
      <w:divBdr>
        <w:top w:val="none" w:sz="0" w:space="0" w:color="auto"/>
        <w:left w:val="none" w:sz="0" w:space="0" w:color="auto"/>
        <w:bottom w:val="none" w:sz="0" w:space="0" w:color="auto"/>
        <w:right w:val="none" w:sz="0" w:space="0" w:color="auto"/>
      </w:divBdr>
    </w:div>
    <w:div w:id="969358762">
      <w:bodyDiv w:val="1"/>
      <w:marLeft w:val="0"/>
      <w:marRight w:val="0"/>
      <w:marTop w:val="0"/>
      <w:marBottom w:val="0"/>
      <w:divBdr>
        <w:top w:val="none" w:sz="0" w:space="0" w:color="auto"/>
        <w:left w:val="none" w:sz="0" w:space="0" w:color="auto"/>
        <w:bottom w:val="none" w:sz="0" w:space="0" w:color="auto"/>
        <w:right w:val="none" w:sz="0" w:space="0" w:color="auto"/>
      </w:divBdr>
    </w:div>
    <w:div w:id="993141245">
      <w:bodyDiv w:val="1"/>
      <w:marLeft w:val="0"/>
      <w:marRight w:val="0"/>
      <w:marTop w:val="0"/>
      <w:marBottom w:val="0"/>
      <w:divBdr>
        <w:top w:val="none" w:sz="0" w:space="0" w:color="auto"/>
        <w:left w:val="none" w:sz="0" w:space="0" w:color="auto"/>
        <w:bottom w:val="none" w:sz="0" w:space="0" w:color="auto"/>
        <w:right w:val="none" w:sz="0" w:space="0" w:color="auto"/>
      </w:divBdr>
    </w:div>
    <w:div w:id="1006979348">
      <w:bodyDiv w:val="1"/>
      <w:marLeft w:val="0"/>
      <w:marRight w:val="0"/>
      <w:marTop w:val="0"/>
      <w:marBottom w:val="0"/>
      <w:divBdr>
        <w:top w:val="none" w:sz="0" w:space="0" w:color="auto"/>
        <w:left w:val="none" w:sz="0" w:space="0" w:color="auto"/>
        <w:bottom w:val="none" w:sz="0" w:space="0" w:color="auto"/>
        <w:right w:val="none" w:sz="0" w:space="0" w:color="auto"/>
      </w:divBdr>
    </w:div>
    <w:div w:id="1055736922">
      <w:bodyDiv w:val="1"/>
      <w:marLeft w:val="0"/>
      <w:marRight w:val="0"/>
      <w:marTop w:val="0"/>
      <w:marBottom w:val="0"/>
      <w:divBdr>
        <w:top w:val="none" w:sz="0" w:space="0" w:color="auto"/>
        <w:left w:val="none" w:sz="0" w:space="0" w:color="auto"/>
        <w:bottom w:val="none" w:sz="0" w:space="0" w:color="auto"/>
        <w:right w:val="none" w:sz="0" w:space="0" w:color="auto"/>
      </w:divBdr>
    </w:div>
    <w:div w:id="1061366440">
      <w:bodyDiv w:val="1"/>
      <w:marLeft w:val="0"/>
      <w:marRight w:val="0"/>
      <w:marTop w:val="0"/>
      <w:marBottom w:val="0"/>
      <w:divBdr>
        <w:top w:val="none" w:sz="0" w:space="0" w:color="auto"/>
        <w:left w:val="none" w:sz="0" w:space="0" w:color="auto"/>
        <w:bottom w:val="none" w:sz="0" w:space="0" w:color="auto"/>
        <w:right w:val="none" w:sz="0" w:space="0" w:color="auto"/>
      </w:divBdr>
    </w:div>
    <w:div w:id="1077288369">
      <w:bodyDiv w:val="1"/>
      <w:marLeft w:val="0"/>
      <w:marRight w:val="0"/>
      <w:marTop w:val="0"/>
      <w:marBottom w:val="0"/>
      <w:divBdr>
        <w:top w:val="none" w:sz="0" w:space="0" w:color="auto"/>
        <w:left w:val="none" w:sz="0" w:space="0" w:color="auto"/>
        <w:bottom w:val="none" w:sz="0" w:space="0" w:color="auto"/>
        <w:right w:val="none" w:sz="0" w:space="0" w:color="auto"/>
      </w:divBdr>
    </w:div>
    <w:div w:id="1106656170">
      <w:bodyDiv w:val="1"/>
      <w:marLeft w:val="0"/>
      <w:marRight w:val="0"/>
      <w:marTop w:val="0"/>
      <w:marBottom w:val="0"/>
      <w:divBdr>
        <w:top w:val="none" w:sz="0" w:space="0" w:color="auto"/>
        <w:left w:val="none" w:sz="0" w:space="0" w:color="auto"/>
        <w:bottom w:val="none" w:sz="0" w:space="0" w:color="auto"/>
        <w:right w:val="none" w:sz="0" w:space="0" w:color="auto"/>
      </w:divBdr>
    </w:div>
    <w:div w:id="1117483446">
      <w:bodyDiv w:val="1"/>
      <w:marLeft w:val="0"/>
      <w:marRight w:val="0"/>
      <w:marTop w:val="0"/>
      <w:marBottom w:val="0"/>
      <w:divBdr>
        <w:top w:val="none" w:sz="0" w:space="0" w:color="auto"/>
        <w:left w:val="none" w:sz="0" w:space="0" w:color="auto"/>
        <w:bottom w:val="none" w:sz="0" w:space="0" w:color="auto"/>
        <w:right w:val="none" w:sz="0" w:space="0" w:color="auto"/>
      </w:divBdr>
    </w:div>
    <w:div w:id="1170217759">
      <w:bodyDiv w:val="1"/>
      <w:marLeft w:val="0"/>
      <w:marRight w:val="0"/>
      <w:marTop w:val="0"/>
      <w:marBottom w:val="0"/>
      <w:divBdr>
        <w:top w:val="none" w:sz="0" w:space="0" w:color="auto"/>
        <w:left w:val="none" w:sz="0" w:space="0" w:color="auto"/>
        <w:bottom w:val="none" w:sz="0" w:space="0" w:color="auto"/>
        <w:right w:val="none" w:sz="0" w:space="0" w:color="auto"/>
      </w:divBdr>
    </w:div>
    <w:div w:id="1179663830">
      <w:bodyDiv w:val="1"/>
      <w:marLeft w:val="0"/>
      <w:marRight w:val="0"/>
      <w:marTop w:val="0"/>
      <w:marBottom w:val="0"/>
      <w:divBdr>
        <w:top w:val="none" w:sz="0" w:space="0" w:color="auto"/>
        <w:left w:val="none" w:sz="0" w:space="0" w:color="auto"/>
        <w:bottom w:val="none" w:sz="0" w:space="0" w:color="auto"/>
        <w:right w:val="none" w:sz="0" w:space="0" w:color="auto"/>
      </w:divBdr>
    </w:div>
    <w:div w:id="1193764402">
      <w:bodyDiv w:val="1"/>
      <w:marLeft w:val="0"/>
      <w:marRight w:val="0"/>
      <w:marTop w:val="0"/>
      <w:marBottom w:val="0"/>
      <w:divBdr>
        <w:top w:val="none" w:sz="0" w:space="0" w:color="auto"/>
        <w:left w:val="none" w:sz="0" w:space="0" w:color="auto"/>
        <w:bottom w:val="none" w:sz="0" w:space="0" w:color="auto"/>
        <w:right w:val="none" w:sz="0" w:space="0" w:color="auto"/>
      </w:divBdr>
    </w:div>
    <w:div w:id="1207447852">
      <w:bodyDiv w:val="1"/>
      <w:marLeft w:val="0"/>
      <w:marRight w:val="0"/>
      <w:marTop w:val="0"/>
      <w:marBottom w:val="0"/>
      <w:divBdr>
        <w:top w:val="none" w:sz="0" w:space="0" w:color="auto"/>
        <w:left w:val="none" w:sz="0" w:space="0" w:color="auto"/>
        <w:bottom w:val="none" w:sz="0" w:space="0" w:color="auto"/>
        <w:right w:val="none" w:sz="0" w:space="0" w:color="auto"/>
      </w:divBdr>
    </w:div>
    <w:div w:id="1234505293">
      <w:bodyDiv w:val="1"/>
      <w:marLeft w:val="0"/>
      <w:marRight w:val="0"/>
      <w:marTop w:val="0"/>
      <w:marBottom w:val="0"/>
      <w:divBdr>
        <w:top w:val="none" w:sz="0" w:space="0" w:color="auto"/>
        <w:left w:val="none" w:sz="0" w:space="0" w:color="auto"/>
        <w:bottom w:val="none" w:sz="0" w:space="0" w:color="auto"/>
        <w:right w:val="none" w:sz="0" w:space="0" w:color="auto"/>
      </w:divBdr>
    </w:div>
    <w:div w:id="1284264221">
      <w:bodyDiv w:val="1"/>
      <w:marLeft w:val="0"/>
      <w:marRight w:val="0"/>
      <w:marTop w:val="0"/>
      <w:marBottom w:val="0"/>
      <w:divBdr>
        <w:top w:val="none" w:sz="0" w:space="0" w:color="auto"/>
        <w:left w:val="none" w:sz="0" w:space="0" w:color="auto"/>
        <w:bottom w:val="none" w:sz="0" w:space="0" w:color="auto"/>
        <w:right w:val="none" w:sz="0" w:space="0" w:color="auto"/>
      </w:divBdr>
    </w:div>
    <w:div w:id="1314678230">
      <w:bodyDiv w:val="1"/>
      <w:marLeft w:val="0"/>
      <w:marRight w:val="0"/>
      <w:marTop w:val="0"/>
      <w:marBottom w:val="0"/>
      <w:divBdr>
        <w:top w:val="none" w:sz="0" w:space="0" w:color="auto"/>
        <w:left w:val="none" w:sz="0" w:space="0" w:color="auto"/>
        <w:bottom w:val="none" w:sz="0" w:space="0" w:color="auto"/>
        <w:right w:val="none" w:sz="0" w:space="0" w:color="auto"/>
      </w:divBdr>
    </w:div>
    <w:div w:id="1318530671">
      <w:bodyDiv w:val="1"/>
      <w:marLeft w:val="0"/>
      <w:marRight w:val="0"/>
      <w:marTop w:val="0"/>
      <w:marBottom w:val="0"/>
      <w:divBdr>
        <w:top w:val="none" w:sz="0" w:space="0" w:color="auto"/>
        <w:left w:val="none" w:sz="0" w:space="0" w:color="auto"/>
        <w:bottom w:val="none" w:sz="0" w:space="0" w:color="auto"/>
        <w:right w:val="none" w:sz="0" w:space="0" w:color="auto"/>
      </w:divBdr>
    </w:div>
    <w:div w:id="1379284366">
      <w:bodyDiv w:val="1"/>
      <w:marLeft w:val="0"/>
      <w:marRight w:val="0"/>
      <w:marTop w:val="0"/>
      <w:marBottom w:val="0"/>
      <w:divBdr>
        <w:top w:val="none" w:sz="0" w:space="0" w:color="auto"/>
        <w:left w:val="none" w:sz="0" w:space="0" w:color="auto"/>
        <w:bottom w:val="none" w:sz="0" w:space="0" w:color="auto"/>
        <w:right w:val="none" w:sz="0" w:space="0" w:color="auto"/>
      </w:divBdr>
    </w:div>
    <w:div w:id="1415934721">
      <w:bodyDiv w:val="1"/>
      <w:marLeft w:val="0"/>
      <w:marRight w:val="0"/>
      <w:marTop w:val="0"/>
      <w:marBottom w:val="0"/>
      <w:divBdr>
        <w:top w:val="none" w:sz="0" w:space="0" w:color="auto"/>
        <w:left w:val="none" w:sz="0" w:space="0" w:color="auto"/>
        <w:bottom w:val="none" w:sz="0" w:space="0" w:color="auto"/>
        <w:right w:val="none" w:sz="0" w:space="0" w:color="auto"/>
      </w:divBdr>
    </w:div>
    <w:div w:id="1464929451">
      <w:bodyDiv w:val="1"/>
      <w:marLeft w:val="0"/>
      <w:marRight w:val="0"/>
      <w:marTop w:val="0"/>
      <w:marBottom w:val="0"/>
      <w:divBdr>
        <w:top w:val="none" w:sz="0" w:space="0" w:color="auto"/>
        <w:left w:val="none" w:sz="0" w:space="0" w:color="auto"/>
        <w:bottom w:val="none" w:sz="0" w:space="0" w:color="auto"/>
        <w:right w:val="none" w:sz="0" w:space="0" w:color="auto"/>
      </w:divBdr>
    </w:div>
    <w:div w:id="1531845608">
      <w:bodyDiv w:val="1"/>
      <w:marLeft w:val="0"/>
      <w:marRight w:val="0"/>
      <w:marTop w:val="0"/>
      <w:marBottom w:val="0"/>
      <w:divBdr>
        <w:top w:val="none" w:sz="0" w:space="0" w:color="auto"/>
        <w:left w:val="none" w:sz="0" w:space="0" w:color="auto"/>
        <w:bottom w:val="none" w:sz="0" w:space="0" w:color="auto"/>
        <w:right w:val="none" w:sz="0" w:space="0" w:color="auto"/>
      </w:divBdr>
    </w:div>
    <w:div w:id="1573544426">
      <w:bodyDiv w:val="1"/>
      <w:marLeft w:val="0"/>
      <w:marRight w:val="0"/>
      <w:marTop w:val="0"/>
      <w:marBottom w:val="0"/>
      <w:divBdr>
        <w:top w:val="none" w:sz="0" w:space="0" w:color="auto"/>
        <w:left w:val="none" w:sz="0" w:space="0" w:color="auto"/>
        <w:bottom w:val="none" w:sz="0" w:space="0" w:color="auto"/>
        <w:right w:val="none" w:sz="0" w:space="0" w:color="auto"/>
      </w:divBdr>
    </w:div>
    <w:div w:id="1644456987">
      <w:bodyDiv w:val="1"/>
      <w:marLeft w:val="0"/>
      <w:marRight w:val="0"/>
      <w:marTop w:val="0"/>
      <w:marBottom w:val="0"/>
      <w:divBdr>
        <w:top w:val="none" w:sz="0" w:space="0" w:color="auto"/>
        <w:left w:val="none" w:sz="0" w:space="0" w:color="auto"/>
        <w:bottom w:val="none" w:sz="0" w:space="0" w:color="auto"/>
        <w:right w:val="none" w:sz="0" w:space="0" w:color="auto"/>
      </w:divBdr>
    </w:div>
    <w:div w:id="1674989942">
      <w:bodyDiv w:val="1"/>
      <w:marLeft w:val="0"/>
      <w:marRight w:val="0"/>
      <w:marTop w:val="0"/>
      <w:marBottom w:val="0"/>
      <w:divBdr>
        <w:top w:val="none" w:sz="0" w:space="0" w:color="auto"/>
        <w:left w:val="none" w:sz="0" w:space="0" w:color="auto"/>
        <w:bottom w:val="none" w:sz="0" w:space="0" w:color="auto"/>
        <w:right w:val="none" w:sz="0" w:space="0" w:color="auto"/>
      </w:divBdr>
    </w:div>
    <w:div w:id="1690332306">
      <w:bodyDiv w:val="1"/>
      <w:marLeft w:val="0"/>
      <w:marRight w:val="0"/>
      <w:marTop w:val="0"/>
      <w:marBottom w:val="0"/>
      <w:divBdr>
        <w:top w:val="none" w:sz="0" w:space="0" w:color="auto"/>
        <w:left w:val="none" w:sz="0" w:space="0" w:color="auto"/>
        <w:bottom w:val="none" w:sz="0" w:space="0" w:color="auto"/>
        <w:right w:val="none" w:sz="0" w:space="0" w:color="auto"/>
      </w:divBdr>
    </w:div>
    <w:div w:id="1698845129">
      <w:bodyDiv w:val="1"/>
      <w:marLeft w:val="0"/>
      <w:marRight w:val="0"/>
      <w:marTop w:val="0"/>
      <w:marBottom w:val="0"/>
      <w:divBdr>
        <w:top w:val="none" w:sz="0" w:space="0" w:color="auto"/>
        <w:left w:val="none" w:sz="0" w:space="0" w:color="auto"/>
        <w:bottom w:val="none" w:sz="0" w:space="0" w:color="auto"/>
        <w:right w:val="none" w:sz="0" w:space="0" w:color="auto"/>
      </w:divBdr>
    </w:div>
    <w:div w:id="1702198418">
      <w:bodyDiv w:val="1"/>
      <w:marLeft w:val="0"/>
      <w:marRight w:val="0"/>
      <w:marTop w:val="0"/>
      <w:marBottom w:val="0"/>
      <w:divBdr>
        <w:top w:val="none" w:sz="0" w:space="0" w:color="auto"/>
        <w:left w:val="none" w:sz="0" w:space="0" w:color="auto"/>
        <w:bottom w:val="none" w:sz="0" w:space="0" w:color="auto"/>
        <w:right w:val="none" w:sz="0" w:space="0" w:color="auto"/>
      </w:divBdr>
    </w:div>
    <w:div w:id="1725332739">
      <w:bodyDiv w:val="1"/>
      <w:marLeft w:val="0"/>
      <w:marRight w:val="0"/>
      <w:marTop w:val="0"/>
      <w:marBottom w:val="0"/>
      <w:divBdr>
        <w:top w:val="none" w:sz="0" w:space="0" w:color="auto"/>
        <w:left w:val="none" w:sz="0" w:space="0" w:color="auto"/>
        <w:bottom w:val="none" w:sz="0" w:space="0" w:color="auto"/>
        <w:right w:val="none" w:sz="0" w:space="0" w:color="auto"/>
      </w:divBdr>
    </w:div>
    <w:div w:id="1734348624">
      <w:bodyDiv w:val="1"/>
      <w:marLeft w:val="0"/>
      <w:marRight w:val="0"/>
      <w:marTop w:val="0"/>
      <w:marBottom w:val="0"/>
      <w:divBdr>
        <w:top w:val="none" w:sz="0" w:space="0" w:color="auto"/>
        <w:left w:val="none" w:sz="0" w:space="0" w:color="auto"/>
        <w:bottom w:val="none" w:sz="0" w:space="0" w:color="auto"/>
        <w:right w:val="none" w:sz="0" w:space="0" w:color="auto"/>
      </w:divBdr>
    </w:div>
    <w:div w:id="1738280903">
      <w:bodyDiv w:val="1"/>
      <w:marLeft w:val="0"/>
      <w:marRight w:val="0"/>
      <w:marTop w:val="0"/>
      <w:marBottom w:val="0"/>
      <w:divBdr>
        <w:top w:val="none" w:sz="0" w:space="0" w:color="auto"/>
        <w:left w:val="none" w:sz="0" w:space="0" w:color="auto"/>
        <w:bottom w:val="none" w:sz="0" w:space="0" w:color="auto"/>
        <w:right w:val="none" w:sz="0" w:space="0" w:color="auto"/>
      </w:divBdr>
    </w:div>
    <w:div w:id="1752192514">
      <w:bodyDiv w:val="1"/>
      <w:marLeft w:val="0"/>
      <w:marRight w:val="0"/>
      <w:marTop w:val="0"/>
      <w:marBottom w:val="0"/>
      <w:divBdr>
        <w:top w:val="none" w:sz="0" w:space="0" w:color="auto"/>
        <w:left w:val="none" w:sz="0" w:space="0" w:color="auto"/>
        <w:bottom w:val="none" w:sz="0" w:space="0" w:color="auto"/>
        <w:right w:val="none" w:sz="0" w:space="0" w:color="auto"/>
      </w:divBdr>
    </w:div>
    <w:div w:id="1757896108">
      <w:bodyDiv w:val="1"/>
      <w:marLeft w:val="0"/>
      <w:marRight w:val="0"/>
      <w:marTop w:val="0"/>
      <w:marBottom w:val="0"/>
      <w:divBdr>
        <w:top w:val="none" w:sz="0" w:space="0" w:color="auto"/>
        <w:left w:val="none" w:sz="0" w:space="0" w:color="auto"/>
        <w:bottom w:val="none" w:sz="0" w:space="0" w:color="auto"/>
        <w:right w:val="none" w:sz="0" w:space="0" w:color="auto"/>
      </w:divBdr>
    </w:div>
    <w:div w:id="1774131751">
      <w:bodyDiv w:val="1"/>
      <w:marLeft w:val="0"/>
      <w:marRight w:val="0"/>
      <w:marTop w:val="0"/>
      <w:marBottom w:val="0"/>
      <w:divBdr>
        <w:top w:val="none" w:sz="0" w:space="0" w:color="auto"/>
        <w:left w:val="none" w:sz="0" w:space="0" w:color="auto"/>
        <w:bottom w:val="none" w:sz="0" w:space="0" w:color="auto"/>
        <w:right w:val="none" w:sz="0" w:space="0" w:color="auto"/>
      </w:divBdr>
    </w:div>
    <w:div w:id="1814567833">
      <w:bodyDiv w:val="1"/>
      <w:marLeft w:val="0"/>
      <w:marRight w:val="0"/>
      <w:marTop w:val="0"/>
      <w:marBottom w:val="0"/>
      <w:divBdr>
        <w:top w:val="none" w:sz="0" w:space="0" w:color="auto"/>
        <w:left w:val="none" w:sz="0" w:space="0" w:color="auto"/>
        <w:bottom w:val="none" w:sz="0" w:space="0" w:color="auto"/>
        <w:right w:val="none" w:sz="0" w:space="0" w:color="auto"/>
      </w:divBdr>
    </w:div>
    <w:div w:id="1818493237">
      <w:bodyDiv w:val="1"/>
      <w:marLeft w:val="0"/>
      <w:marRight w:val="0"/>
      <w:marTop w:val="0"/>
      <w:marBottom w:val="0"/>
      <w:divBdr>
        <w:top w:val="none" w:sz="0" w:space="0" w:color="auto"/>
        <w:left w:val="none" w:sz="0" w:space="0" w:color="auto"/>
        <w:bottom w:val="none" w:sz="0" w:space="0" w:color="auto"/>
        <w:right w:val="none" w:sz="0" w:space="0" w:color="auto"/>
      </w:divBdr>
    </w:div>
    <w:div w:id="1832674701">
      <w:bodyDiv w:val="1"/>
      <w:marLeft w:val="0"/>
      <w:marRight w:val="0"/>
      <w:marTop w:val="0"/>
      <w:marBottom w:val="0"/>
      <w:divBdr>
        <w:top w:val="none" w:sz="0" w:space="0" w:color="auto"/>
        <w:left w:val="none" w:sz="0" w:space="0" w:color="auto"/>
        <w:bottom w:val="none" w:sz="0" w:space="0" w:color="auto"/>
        <w:right w:val="none" w:sz="0" w:space="0" w:color="auto"/>
      </w:divBdr>
    </w:div>
    <w:div w:id="1880895362">
      <w:bodyDiv w:val="1"/>
      <w:marLeft w:val="0"/>
      <w:marRight w:val="0"/>
      <w:marTop w:val="0"/>
      <w:marBottom w:val="0"/>
      <w:divBdr>
        <w:top w:val="none" w:sz="0" w:space="0" w:color="auto"/>
        <w:left w:val="none" w:sz="0" w:space="0" w:color="auto"/>
        <w:bottom w:val="none" w:sz="0" w:space="0" w:color="auto"/>
        <w:right w:val="none" w:sz="0" w:space="0" w:color="auto"/>
      </w:divBdr>
    </w:div>
    <w:div w:id="1900435578">
      <w:bodyDiv w:val="1"/>
      <w:marLeft w:val="0"/>
      <w:marRight w:val="0"/>
      <w:marTop w:val="0"/>
      <w:marBottom w:val="0"/>
      <w:divBdr>
        <w:top w:val="none" w:sz="0" w:space="0" w:color="auto"/>
        <w:left w:val="none" w:sz="0" w:space="0" w:color="auto"/>
        <w:bottom w:val="none" w:sz="0" w:space="0" w:color="auto"/>
        <w:right w:val="none" w:sz="0" w:space="0" w:color="auto"/>
      </w:divBdr>
    </w:div>
    <w:div w:id="1902671748">
      <w:bodyDiv w:val="1"/>
      <w:marLeft w:val="0"/>
      <w:marRight w:val="0"/>
      <w:marTop w:val="0"/>
      <w:marBottom w:val="0"/>
      <w:divBdr>
        <w:top w:val="none" w:sz="0" w:space="0" w:color="auto"/>
        <w:left w:val="none" w:sz="0" w:space="0" w:color="auto"/>
        <w:bottom w:val="none" w:sz="0" w:space="0" w:color="auto"/>
        <w:right w:val="none" w:sz="0" w:space="0" w:color="auto"/>
      </w:divBdr>
    </w:div>
    <w:div w:id="1917130385">
      <w:bodyDiv w:val="1"/>
      <w:marLeft w:val="0"/>
      <w:marRight w:val="0"/>
      <w:marTop w:val="0"/>
      <w:marBottom w:val="0"/>
      <w:divBdr>
        <w:top w:val="none" w:sz="0" w:space="0" w:color="auto"/>
        <w:left w:val="none" w:sz="0" w:space="0" w:color="auto"/>
        <w:bottom w:val="none" w:sz="0" w:space="0" w:color="auto"/>
        <w:right w:val="none" w:sz="0" w:space="0" w:color="auto"/>
      </w:divBdr>
    </w:div>
    <w:div w:id="1920169530">
      <w:bodyDiv w:val="1"/>
      <w:marLeft w:val="0"/>
      <w:marRight w:val="0"/>
      <w:marTop w:val="0"/>
      <w:marBottom w:val="0"/>
      <w:divBdr>
        <w:top w:val="none" w:sz="0" w:space="0" w:color="auto"/>
        <w:left w:val="none" w:sz="0" w:space="0" w:color="auto"/>
        <w:bottom w:val="none" w:sz="0" w:space="0" w:color="auto"/>
        <w:right w:val="none" w:sz="0" w:space="0" w:color="auto"/>
      </w:divBdr>
    </w:div>
    <w:div w:id="1965571627">
      <w:bodyDiv w:val="1"/>
      <w:marLeft w:val="0"/>
      <w:marRight w:val="0"/>
      <w:marTop w:val="0"/>
      <w:marBottom w:val="0"/>
      <w:divBdr>
        <w:top w:val="none" w:sz="0" w:space="0" w:color="auto"/>
        <w:left w:val="none" w:sz="0" w:space="0" w:color="auto"/>
        <w:bottom w:val="none" w:sz="0" w:space="0" w:color="auto"/>
        <w:right w:val="none" w:sz="0" w:space="0" w:color="auto"/>
      </w:divBdr>
    </w:div>
    <w:div w:id="1976177638">
      <w:bodyDiv w:val="1"/>
      <w:marLeft w:val="0"/>
      <w:marRight w:val="0"/>
      <w:marTop w:val="0"/>
      <w:marBottom w:val="0"/>
      <w:divBdr>
        <w:top w:val="none" w:sz="0" w:space="0" w:color="auto"/>
        <w:left w:val="none" w:sz="0" w:space="0" w:color="auto"/>
        <w:bottom w:val="none" w:sz="0" w:space="0" w:color="auto"/>
        <w:right w:val="none" w:sz="0" w:space="0" w:color="auto"/>
      </w:divBdr>
    </w:div>
    <w:div w:id="2016688236">
      <w:bodyDiv w:val="1"/>
      <w:marLeft w:val="0"/>
      <w:marRight w:val="0"/>
      <w:marTop w:val="0"/>
      <w:marBottom w:val="0"/>
      <w:divBdr>
        <w:top w:val="none" w:sz="0" w:space="0" w:color="auto"/>
        <w:left w:val="none" w:sz="0" w:space="0" w:color="auto"/>
        <w:bottom w:val="none" w:sz="0" w:space="0" w:color="auto"/>
        <w:right w:val="none" w:sz="0" w:space="0" w:color="auto"/>
      </w:divBdr>
    </w:div>
    <w:div w:id="2048992417">
      <w:bodyDiv w:val="1"/>
      <w:marLeft w:val="0"/>
      <w:marRight w:val="0"/>
      <w:marTop w:val="0"/>
      <w:marBottom w:val="0"/>
      <w:divBdr>
        <w:top w:val="none" w:sz="0" w:space="0" w:color="auto"/>
        <w:left w:val="none" w:sz="0" w:space="0" w:color="auto"/>
        <w:bottom w:val="none" w:sz="0" w:space="0" w:color="auto"/>
        <w:right w:val="none" w:sz="0" w:space="0" w:color="auto"/>
      </w:divBdr>
    </w:div>
    <w:div w:id="2082754571">
      <w:bodyDiv w:val="1"/>
      <w:marLeft w:val="0"/>
      <w:marRight w:val="0"/>
      <w:marTop w:val="0"/>
      <w:marBottom w:val="0"/>
      <w:divBdr>
        <w:top w:val="none" w:sz="0" w:space="0" w:color="auto"/>
        <w:left w:val="none" w:sz="0" w:space="0" w:color="auto"/>
        <w:bottom w:val="none" w:sz="0" w:space="0" w:color="auto"/>
        <w:right w:val="none" w:sz="0" w:space="0" w:color="auto"/>
      </w:divBdr>
    </w:div>
    <w:div w:id="21234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noltemeyer@centr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AA7F-E8E6-4E9E-9AA6-D4F1A850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Sallie Bright</dc:creator>
  <cp:lastModifiedBy>Rita K. Rogers</cp:lastModifiedBy>
  <cp:revision>2</cp:revision>
  <cp:lastPrinted>2018-12-14T17:46:00Z</cp:lastPrinted>
  <dcterms:created xsi:type="dcterms:W3CDTF">2019-01-15T13:59:00Z</dcterms:created>
  <dcterms:modified xsi:type="dcterms:W3CDTF">2019-01-15T13:59:00Z</dcterms:modified>
</cp:coreProperties>
</file>