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1C32" w14:textId="77777777" w:rsidR="002F2B3E" w:rsidRDefault="002F2B3E" w:rsidP="002F2B3E">
      <w:pPr>
        <w:pStyle w:val="NoSpacing"/>
        <w:jc w:val="center"/>
        <w:rPr>
          <w:rFonts w:eastAsia="Times New Roman" w:cs="Times New Roman"/>
          <w:b/>
          <w:color w:val="000000" w:themeColor="text1"/>
          <w:sz w:val="28"/>
          <w:szCs w:val="28"/>
          <w:u w:val="single"/>
        </w:rPr>
      </w:pPr>
      <w:r>
        <w:rPr>
          <w:rFonts w:eastAsia="Times New Roman" w:cs="Times New Roman"/>
          <w:b/>
          <w:noProof/>
          <w:color w:val="000000" w:themeColor="text1"/>
          <w:sz w:val="28"/>
          <w:szCs w:val="28"/>
          <w:u w:val="single"/>
        </w:rPr>
        <w:drawing>
          <wp:inline distT="0" distB="0" distL="0" distR="0" wp14:anchorId="136EA860" wp14:editId="173E32F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ock_on_black.jp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B7C7338" w14:textId="77777777" w:rsidR="004D2D9F" w:rsidRDefault="004D2D9F" w:rsidP="002F2B3E">
      <w:pPr>
        <w:pStyle w:val="NoSpacing"/>
        <w:jc w:val="center"/>
        <w:rPr>
          <w:rFonts w:eastAsia="Times New Roman" w:cs="Times New Roman"/>
          <w:b/>
          <w:color w:val="000000" w:themeColor="text1"/>
          <w:sz w:val="28"/>
          <w:szCs w:val="28"/>
          <w:u w:val="single"/>
        </w:rPr>
      </w:pPr>
    </w:p>
    <w:p w14:paraId="305D0901" w14:textId="77777777" w:rsidR="002F2B3E" w:rsidRDefault="002F2B3E" w:rsidP="002F2B3E">
      <w:pPr>
        <w:pStyle w:val="NoSpacing"/>
        <w:jc w:val="center"/>
        <w:rPr>
          <w:rFonts w:eastAsia="Times New Roman" w:cs="Times New Roman"/>
          <w:b/>
          <w:color w:val="000000" w:themeColor="text1"/>
          <w:sz w:val="28"/>
          <w:szCs w:val="28"/>
          <w:u w:val="single"/>
        </w:rPr>
      </w:pPr>
      <w:r>
        <w:rPr>
          <w:rFonts w:eastAsia="Times New Roman" w:cs="Times New Roman"/>
          <w:b/>
          <w:color w:val="000000" w:themeColor="text1"/>
          <w:sz w:val="28"/>
          <w:szCs w:val="28"/>
          <w:u w:val="single"/>
        </w:rPr>
        <w:t>Sexual Misconduct Policy</w:t>
      </w:r>
    </w:p>
    <w:p w14:paraId="7C2F4726" w14:textId="77777777" w:rsidR="002F2B3E" w:rsidRDefault="002F2B3E" w:rsidP="002F2B3E">
      <w:pPr>
        <w:pStyle w:val="NoSpacing"/>
        <w:jc w:val="center"/>
        <w:rPr>
          <w:rFonts w:eastAsia="Times New Roman" w:cs="Times New Roman"/>
          <w:b/>
          <w:color w:val="000000" w:themeColor="text1"/>
          <w:sz w:val="28"/>
          <w:szCs w:val="28"/>
          <w:u w:val="single"/>
        </w:rPr>
      </w:pPr>
      <w:r>
        <w:rPr>
          <w:rFonts w:eastAsia="Times New Roman" w:cs="Times New Roman"/>
          <w:b/>
          <w:color w:val="000000" w:themeColor="text1"/>
          <w:sz w:val="28"/>
          <w:szCs w:val="28"/>
          <w:u w:val="single"/>
        </w:rPr>
        <w:t xml:space="preserve">Away From Campus </w:t>
      </w:r>
      <w:r w:rsidRPr="00F91155">
        <w:rPr>
          <w:rFonts w:eastAsia="Times New Roman" w:cs="Times New Roman"/>
          <w:b/>
          <w:color w:val="000000" w:themeColor="text1"/>
          <w:sz w:val="28"/>
          <w:szCs w:val="28"/>
          <w:u w:val="single"/>
        </w:rPr>
        <w:t>Resources for Complainants and Respondents</w:t>
      </w:r>
    </w:p>
    <w:p w14:paraId="3CC96A33" w14:textId="77777777" w:rsidR="00D56B40" w:rsidRPr="00D56B40" w:rsidRDefault="0016346D" w:rsidP="002F2B3E">
      <w:pPr>
        <w:pStyle w:val="NoSpacing"/>
        <w:jc w:val="center"/>
        <w:rPr>
          <w:rFonts w:eastAsia="Times New Roman" w:cs="Times New Roman"/>
          <w:i/>
          <w:color w:val="000000" w:themeColor="text1"/>
          <w:sz w:val="28"/>
          <w:szCs w:val="28"/>
        </w:rPr>
      </w:pPr>
      <w:r>
        <w:rPr>
          <w:rFonts w:eastAsia="Times New Roman" w:cs="Times New Roman"/>
          <w:b/>
          <w:i/>
          <w:color w:val="000000" w:themeColor="text1"/>
          <w:sz w:val="28"/>
          <w:szCs w:val="28"/>
        </w:rPr>
        <w:t>Trave</w:t>
      </w:r>
      <w:r w:rsidR="00D56B40" w:rsidRPr="00D56B40">
        <w:rPr>
          <w:rFonts w:eastAsia="Times New Roman" w:cs="Times New Roman"/>
          <w:b/>
          <w:i/>
          <w:color w:val="000000" w:themeColor="text1"/>
          <w:sz w:val="28"/>
          <w:szCs w:val="28"/>
        </w:rPr>
        <w:t>ling Abroad</w:t>
      </w:r>
    </w:p>
    <w:p w14:paraId="15FC07DD" w14:textId="77777777" w:rsidR="002F2B3E" w:rsidRPr="00F91155" w:rsidRDefault="002F2B3E" w:rsidP="002F2B3E">
      <w:pPr>
        <w:pStyle w:val="NoSpacing"/>
        <w:rPr>
          <w:rFonts w:eastAsia="Times New Roman" w:cs="Times New Roman"/>
          <w:color w:val="000000" w:themeColor="text1"/>
        </w:rPr>
      </w:pPr>
    </w:p>
    <w:p w14:paraId="00C65AE4" w14:textId="789E2220" w:rsidR="0016346D" w:rsidRDefault="002F2B3E" w:rsidP="002F2B3E">
      <w:pPr>
        <w:ind w:right="-720"/>
        <w:rPr>
          <w:color w:val="000000" w:themeColor="text1"/>
        </w:rPr>
      </w:pPr>
      <w:r w:rsidRPr="00F91155">
        <w:rPr>
          <w:color w:val="000000" w:themeColor="text1"/>
        </w:rPr>
        <w:t xml:space="preserve">If you experience </w:t>
      </w:r>
      <w:r>
        <w:rPr>
          <w:color w:val="000000" w:themeColor="text1"/>
        </w:rPr>
        <w:t xml:space="preserve">or are alleged to have committed </w:t>
      </w:r>
      <w:r w:rsidRPr="00F91155">
        <w:rPr>
          <w:color w:val="000000" w:themeColor="text1"/>
        </w:rPr>
        <w:t xml:space="preserve">sexual violence while you are away from the Danville-Boyle County area, </w:t>
      </w:r>
      <w:r w:rsidRPr="009850FD">
        <w:rPr>
          <w:b/>
          <w:color w:val="000000" w:themeColor="text1"/>
          <w:u w:val="single"/>
        </w:rPr>
        <w:t xml:space="preserve">you </w:t>
      </w:r>
      <w:r w:rsidR="0016346D">
        <w:rPr>
          <w:b/>
          <w:color w:val="000000" w:themeColor="text1"/>
          <w:u w:val="single"/>
        </w:rPr>
        <w:t>should</w:t>
      </w:r>
      <w:r w:rsidRPr="009850FD">
        <w:rPr>
          <w:b/>
          <w:color w:val="000000" w:themeColor="text1"/>
          <w:u w:val="single"/>
        </w:rPr>
        <w:t xml:space="preserve"> </w:t>
      </w:r>
      <w:r w:rsidR="00FC297F" w:rsidRPr="009850FD">
        <w:rPr>
          <w:b/>
          <w:color w:val="000000" w:themeColor="text1"/>
          <w:u w:val="single"/>
        </w:rPr>
        <w:t xml:space="preserve">immediately </w:t>
      </w:r>
      <w:r w:rsidR="006B6BBD" w:rsidRPr="009850FD">
        <w:rPr>
          <w:b/>
          <w:color w:val="000000" w:themeColor="text1"/>
          <w:u w:val="single"/>
        </w:rPr>
        <w:t xml:space="preserve">contact </w:t>
      </w:r>
      <w:r w:rsidR="006B6BBD">
        <w:rPr>
          <w:b/>
          <w:color w:val="000000" w:themeColor="text1"/>
          <w:u w:val="single"/>
        </w:rPr>
        <w:t>and</w:t>
      </w:r>
      <w:r w:rsidR="0016346D">
        <w:rPr>
          <w:b/>
          <w:color w:val="000000" w:themeColor="text1"/>
          <w:u w:val="single"/>
        </w:rPr>
        <w:t xml:space="preserve"> </w:t>
      </w:r>
      <w:r w:rsidRPr="009850FD">
        <w:rPr>
          <w:b/>
          <w:color w:val="000000" w:themeColor="text1"/>
          <w:u w:val="single"/>
        </w:rPr>
        <w:t>seek guidance from a member of Centre Staff or Faculty</w:t>
      </w:r>
      <w:r w:rsidRPr="00F91155">
        <w:rPr>
          <w:color w:val="000000" w:themeColor="text1"/>
        </w:rPr>
        <w:t xml:space="preserve">. </w:t>
      </w:r>
      <w:r w:rsidR="0016346D" w:rsidRPr="0016346D">
        <w:rPr>
          <w:color w:val="000000" w:themeColor="text1"/>
        </w:rPr>
        <w:t>If you are in a program where there is not a Centre faculty member leading the program (such as at Universities in Glasgow, Reading, Yamaguchi, Shangh</w:t>
      </w:r>
      <w:r w:rsidR="008F2534">
        <w:rPr>
          <w:color w:val="000000" w:themeColor="text1"/>
        </w:rPr>
        <w:t xml:space="preserve">ai, Northern Ireland, </w:t>
      </w:r>
      <w:r w:rsidR="00143C38">
        <w:rPr>
          <w:color w:val="000000" w:themeColor="text1"/>
        </w:rPr>
        <w:t xml:space="preserve">Segovia, Regensburg, </w:t>
      </w:r>
      <w:r w:rsidR="008F2534">
        <w:rPr>
          <w:color w:val="000000" w:themeColor="text1"/>
        </w:rPr>
        <w:t xml:space="preserve">or </w:t>
      </w:r>
      <w:proofErr w:type="spellStart"/>
      <w:r w:rsidR="008402EE">
        <w:rPr>
          <w:color w:val="000000" w:themeColor="text1"/>
        </w:rPr>
        <w:t>Marista</w:t>
      </w:r>
      <w:proofErr w:type="spellEnd"/>
      <w:r w:rsidR="0016346D" w:rsidRPr="0016346D">
        <w:rPr>
          <w:color w:val="000000" w:themeColor="text1"/>
        </w:rPr>
        <w:t xml:space="preserve">), </w:t>
      </w:r>
      <w:r w:rsidR="008F2534">
        <w:rPr>
          <w:color w:val="000000" w:themeColor="text1"/>
        </w:rPr>
        <w:t xml:space="preserve">you should </w:t>
      </w:r>
      <w:r w:rsidR="0016346D">
        <w:rPr>
          <w:color w:val="000000" w:themeColor="text1"/>
        </w:rPr>
        <w:t xml:space="preserve">immediately </w:t>
      </w:r>
      <w:r w:rsidR="0016346D" w:rsidRPr="0016346D">
        <w:rPr>
          <w:color w:val="000000" w:themeColor="text1"/>
        </w:rPr>
        <w:t xml:space="preserve">contact someone at the international office of your host institution.  </w:t>
      </w:r>
    </w:p>
    <w:p w14:paraId="549999BE" w14:textId="77777777" w:rsidR="0016346D" w:rsidRDefault="0016346D" w:rsidP="002F2B3E">
      <w:pPr>
        <w:ind w:right="-720"/>
        <w:rPr>
          <w:color w:val="000000" w:themeColor="text1"/>
        </w:rPr>
      </w:pPr>
    </w:p>
    <w:p w14:paraId="23AC01B7" w14:textId="6FE97E0D" w:rsidR="00586233" w:rsidRDefault="0016346D" w:rsidP="0016346D">
      <w:pPr>
        <w:ind w:right="-720"/>
        <w:rPr>
          <w:color w:val="000000" w:themeColor="text1"/>
        </w:rPr>
      </w:pPr>
      <w:r>
        <w:rPr>
          <w:color w:val="000000" w:themeColor="text1"/>
        </w:rPr>
        <w:t>A</w:t>
      </w:r>
      <w:r w:rsidRPr="0016346D">
        <w:rPr>
          <w:color w:val="000000" w:themeColor="text1"/>
        </w:rPr>
        <w:t xml:space="preserve">fter contacting either </w:t>
      </w:r>
      <w:r>
        <w:rPr>
          <w:color w:val="000000" w:themeColor="text1"/>
        </w:rPr>
        <w:t>the</w:t>
      </w:r>
      <w:r w:rsidRPr="0016346D">
        <w:rPr>
          <w:color w:val="000000" w:themeColor="text1"/>
        </w:rPr>
        <w:t xml:space="preserve"> Centre faculty person or </w:t>
      </w:r>
      <w:r w:rsidR="006B6BBD">
        <w:rPr>
          <w:color w:val="000000" w:themeColor="text1"/>
        </w:rPr>
        <w:t xml:space="preserve">the </w:t>
      </w:r>
      <w:r w:rsidRPr="0016346D">
        <w:rPr>
          <w:color w:val="000000" w:themeColor="text1"/>
        </w:rPr>
        <w:t>responsibl</w:t>
      </w:r>
      <w:r w:rsidR="006B6BBD">
        <w:rPr>
          <w:color w:val="000000" w:themeColor="text1"/>
        </w:rPr>
        <w:t xml:space="preserve">e person at the host university, you </w:t>
      </w:r>
      <w:r w:rsidR="00A33F0D">
        <w:rPr>
          <w:color w:val="000000" w:themeColor="text1"/>
        </w:rPr>
        <w:t>will</w:t>
      </w:r>
      <w:r w:rsidR="00533233">
        <w:rPr>
          <w:color w:val="000000" w:themeColor="text1"/>
        </w:rPr>
        <w:t xml:space="preserve"> </w:t>
      </w:r>
      <w:r w:rsidR="006B6BBD">
        <w:rPr>
          <w:color w:val="000000" w:themeColor="text1"/>
        </w:rPr>
        <w:t xml:space="preserve">be assisted </w:t>
      </w:r>
      <w:r w:rsidR="00533233">
        <w:rPr>
          <w:color w:val="000000" w:themeColor="text1"/>
        </w:rPr>
        <w:t>in accessing medical care</w:t>
      </w:r>
      <w:r w:rsidR="00A33F0D">
        <w:rPr>
          <w:color w:val="000000" w:themeColor="text1"/>
        </w:rPr>
        <w:t xml:space="preserve"> and support services,</w:t>
      </w:r>
      <w:r w:rsidR="00533233">
        <w:rPr>
          <w:color w:val="000000" w:themeColor="text1"/>
        </w:rPr>
        <w:t xml:space="preserve"> </w:t>
      </w:r>
      <w:r>
        <w:rPr>
          <w:color w:val="000000" w:themeColor="text1"/>
        </w:rPr>
        <w:t>c</w:t>
      </w:r>
      <w:r w:rsidR="00586233" w:rsidRPr="00586233">
        <w:rPr>
          <w:color w:val="000000" w:themeColor="text1"/>
        </w:rPr>
        <w:t>ontact</w:t>
      </w:r>
      <w:r w:rsidR="006B6BBD">
        <w:rPr>
          <w:color w:val="000000" w:themeColor="text1"/>
        </w:rPr>
        <w:t>ing</w:t>
      </w:r>
      <w:r w:rsidR="00586233" w:rsidRPr="00586233">
        <w:rPr>
          <w:color w:val="000000" w:themeColor="text1"/>
        </w:rPr>
        <w:t xml:space="preserve"> the nearest U.S. Embassy or Consulate</w:t>
      </w:r>
      <w:r w:rsidR="00A33F0D">
        <w:rPr>
          <w:color w:val="000000" w:themeColor="text1"/>
        </w:rPr>
        <w:t xml:space="preserve"> as needed</w:t>
      </w:r>
      <w:r w:rsidR="00586233" w:rsidRPr="00586233">
        <w:rPr>
          <w:color w:val="000000" w:themeColor="text1"/>
        </w:rPr>
        <w:t>:</w:t>
      </w:r>
    </w:p>
    <w:p w14:paraId="18CA99CE" w14:textId="77777777" w:rsidR="006B6BBD" w:rsidRPr="00586233" w:rsidRDefault="006B6BBD" w:rsidP="0016346D">
      <w:pPr>
        <w:ind w:right="-720"/>
        <w:rPr>
          <w:color w:val="000000" w:themeColor="text1"/>
        </w:rPr>
      </w:pPr>
    </w:p>
    <w:p w14:paraId="2F7B42E3" w14:textId="77777777" w:rsidR="00586233" w:rsidRPr="00586233" w:rsidRDefault="00586233" w:rsidP="00586233">
      <w:pPr>
        <w:numPr>
          <w:ilvl w:val="1"/>
          <w:numId w:val="2"/>
        </w:numPr>
        <w:ind w:right="-720"/>
        <w:rPr>
          <w:color w:val="000000" w:themeColor="text1"/>
        </w:rPr>
      </w:pPr>
      <w:r w:rsidRPr="00586233">
        <w:rPr>
          <w:color w:val="000000" w:themeColor="text1"/>
        </w:rPr>
        <w:t>Consular officers are available for emergency assistance 24 hours/day, 7 days/week.</w:t>
      </w:r>
    </w:p>
    <w:p w14:paraId="26C1CA25" w14:textId="0E4F57E7" w:rsidR="00586233" w:rsidRPr="006B6BBD" w:rsidRDefault="00586233" w:rsidP="006B6BBD">
      <w:pPr>
        <w:numPr>
          <w:ilvl w:val="1"/>
          <w:numId w:val="2"/>
        </w:numPr>
        <w:ind w:right="-720"/>
        <w:rPr>
          <w:color w:val="000000" w:themeColor="text1"/>
        </w:rPr>
      </w:pPr>
      <w:r w:rsidRPr="00586233">
        <w:rPr>
          <w:color w:val="000000" w:themeColor="text1"/>
        </w:rPr>
        <w:t>Contact information for</w:t>
      </w:r>
      <w:r w:rsidR="00A33F0D">
        <w:rPr>
          <w:color w:val="000000" w:themeColor="text1"/>
        </w:rPr>
        <w:t xml:space="preserve"> U.S. Embassies and Consulates</w:t>
      </w:r>
      <w:r w:rsidRPr="00586233">
        <w:rPr>
          <w:color w:val="000000" w:themeColor="text1"/>
        </w:rPr>
        <w:t> </w:t>
      </w:r>
      <w:r w:rsidR="00A33F0D">
        <w:rPr>
          <w:color w:val="000000" w:themeColor="text1"/>
        </w:rPr>
        <w:t xml:space="preserve">U.S. </w:t>
      </w:r>
      <w:r w:rsidR="006B6BBD">
        <w:rPr>
          <w:color w:val="000000" w:themeColor="text1"/>
        </w:rPr>
        <w:t xml:space="preserve">can be found </w:t>
      </w:r>
      <w:r w:rsidR="0016346D">
        <w:rPr>
          <w:color w:val="000000" w:themeColor="text1"/>
        </w:rPr>
        <w:t xml:space="preserve">at </w:t>
      </w:r>
      <w:r w:rsidR="0016346D" w:rsidRPr="0016346D">
        <w:rPr>
          <w:color w:val="000000" w:themeColor="text1"/>
        </w:rPr>
        <w:t>http://www.usembassy.gov/</w:t>
      </w:r>
      <w:r w:rsidRPr="00586233">
        <w:rPr>
          <w:color w:val="000000" w:themeColor="text1"/>
        </w:rPr>
        <w:t>overseas </w:t>
      </w:r>
      <w:r w:rsidRPr="006B6BBD">
        <w:rPr>
          <w:color w:val="000000" w:themeColor="text1"/>
        </w:rPr>
        <w:t xml:space="preserve">or by going to </w:t>
      </w:r>
      <w:r w:rsidR="00A33F0D">
        <w:rPr>
          <w:color w:val="000000" w:themeColor="text1"/>
        </w:rPr>
        <w:t xml:space="preserve">the individual Country specific information </w:t>
      </w:r>
      <w:r w:rsidRPr="006B6BBD">
        <w:rPr>
          <w:color w:val="000000" w:themeColor="text1"/>
        </w:rPr>
        <w:t>pages</w:t>
      </w:r>
      <w:r w:rsidR="006B6BBD" w:rsidRPr="006B6BBD">
        <w:rPr>
          <w:color w:val="000000" w:themeColor="text1"/>
        </w:rPr>
        <w:t xml:space="preserve"> found at </w:t>
      </w:r>
      <w:hyperlink r:id="rId8" w:history="1">
        <w:r w:rsidR="006B6BBD" w:rsidRPr="00553DE4">
          <w:rPr>
            <w:rStyle w:val="Hyperlink"/>
          </w:rPr>
          <w:t>http://travel.state.gov/content/passports/english/country.html</w:t>
        </w:r>
      </w:hyperlink>
      <w:r w:rsidRPr="006B6BBD">
        <w:rPr>
          <w:color w:val="000000" w:themeColor="text1"/>
        </w:rPr>
        <w:t>.</w:t>
      </w:r>
    </w:p>
    <w:p w14:paraId="7374B273" w14:textId="77777777" w:rsidR="00586233" w:rsidRPr="006B6BBD" w:rsidRDefault="00586233" w:rsidP="006B6BBD">
      <w:pPr>
        <w:numPr>
          <w:ilvl w:val="1"/>
          <w:numId w:val="2"/>
        </w:numPr>
        <w:ind w:right="-720"/>
        <w:rPr>
          <w:color w:val="000000" w:themeColor="text1"/>
        </w:rPr>
      </w:pPr>
      <w:r w:rsidRPr="006B6BBD">
        <w:rPr>
          <w:color w:val="000000" w:themeColor="text1"/>
        </w:rPr>
        <w:t>To contact the Department of State in the U.S. call 1-888-407-4747 (from the U.S. or Canada) or (202) 501-4444 (from overseas).</w:t>
      </w:r>
    </w:p>
    <w:p w14:paraId="5EEECAC7" w14:textId="77777777" w:rsidR="001C02BF" w:rsidRDefault="001C02BF" w:rsidP="001C02BF">
      <w:pPr>
        <w:ind w:right="-720"/>
        <w:rPr>
          <w:color w:val="000000" w:themeColor="text1"/>
        </w:rPr>
      </w:pPr>
    </w:p>
    <w:p w14:paraId="09E62ECE" w14:textId="77777777" w:rsidR="001C02BF" w:rsidRDefault="001C02BF" w:rsidP="001C02BF">
      <w:pPr>
        <w:ind w:right="-720"/>
        <w:rPr>
          <w:b/>
          <w:bCs/>
          <w:color w:val="000000" w:themeColor="text1"/>
        </w:rPr>
      </w:pPr>
      <w:r>
        <w:rPr>
          <w:color w:val="000000" w:themeColor="text1"/>
        </w:rPr>
        <w:t xml:space="preserve">According to the Department of Justice’s </w:t>
      </w:r>
      <w:r w:rsidRPr="001C02BF">
        <w:rPr>
          <w:b/>
          <w:bCs/>
          <w:color w:val="000000" w:themeColor="text1"/>
        </w:rPr>
        <w:t>Office for Victims of Crime</w:t>
      </w:r>
      <w:r>
        <w:rPr>
          <w:b/>
          <w:bCs/>
          <w:color w:val="000000" w:themeColor="text1"/>
        </w:rPr>
        <w:t xml:space="preserve">, </w:t>
      </w:r>
    </w:p>
    <w:p w14:paraId="5E9E47A3" w14:textId="77777777" w:rsidR="001C02BF" w:rsidRDefault="001C02BF" w:rsidP="001C02BF">
      <w:pPr>
        <w:ind w:right="-720"/>
        <w:rPr>
          <w:b/>
          <w:bCs/>
          <w:color w:val="000000" w:themeColor="text1"/>
        </w:rPr>
      </w:pPr>
    </w:p>
    <w:p w14:paraId="792F17E5" w14:textId="77777777" w:rsidR="001C02BF" w:rsidRPr="001C02BF" w:rsidRDefault="001C02BF" w:rsidP="001C02BF">
      <w:pPr>
        <w:ind w:right="-720"/>
        <w:rPr>
          <w:color w:val="000000" w:themeColor="text1"/>
        </w:rPr>
      </w:pPr>
      <w:proofErr w:type="gramStart"/>
      <w:r>
        <w:rPr>
          <w:color w:val="000000" w:themeColor="text1"/>
        </w:rPr>
        <w:t>”…</w:t>
      </w:r>
      <w:proofErr w:type="gramEnd"/>
      <w:r w:rsidRPr="001C02BF">
        <w:rPr>
          <w:color w:val="000000" w:themeColor="text1"/>
        </w:rPr>
        <w:t>The U.S. Department of State provides advice, guidance, and assistance to its embassies and consulates and, through the Office of Overseas Citizens Services, facilitates the exchange of information between U.S. embassies and consulates and victim service providers.</w:t>
      </w:r>
    </w:p>
    <w:p w14:paraId="1EB4AAAC" w14:textId="77777777" w:rsidR="001C02BF" w:rsidRDefault="001C02BF" w:rsidP="001C02BF">
      <w:pPr>
        <w:ind w:right="-720"/>
        <w:rPr>
          <w:color w:val="000000" w:themeColor="text1"/>
        </w:rPr>
      </w:pPr>
    </w:p>
    <w:p w14:paraId="14045357" w14:textId="77777777" w:rsidR="001C02BF" w:rsidRPr="001C02BF" w:rsidRDefault="001C02BF" w:rsidP="001C02BF">
      <w:pPr>
        <w:ind w:right="-720"/>
        <w:rPr>
          <w:color w:val="000000" w:themeColor="text1"/>
        </w:rPr>
      </w:pPr>
      <w:r w:rsidRPr="001C02BF">
        <w:rPr>
          <w:color w:val="000000" w:themeColor="text1"/>
        </w:rPr>
        <w:t>The overseas representatives of the U.S. Department of State at embassies and consulates apply their resources to provide—</w:t>
      </w:r>
    </w:p>
    <w:p w14:paraId="04FDF5B1" w14:textId="77777777" w:rsidR="001C02BF" w:rsidRPr="001C02BF" w:rsidRDefault="001C02BF" w:rsidP="001C02BF">
      <w:pPr>
        <w:numPr>
          <w:ilvl w:val="0"/>
          <w:numId w:val="3"/>
        </w:numPr>
        <w:ind w:right="-720"/>
        <w:rPr>
          <w:color w:val="000000" w:themeColor="text1"/>
        </w:rPr>
      </w:pPr>
      <w:r w:rsidRPr="001C02BF">
        <w:rPr>
          <w:color w:val="000000" w:themeColor="text1"/>
        </w:rPr>
        <w:t>Immediate assistance, in person or on the telephone. </w:t>
      </w:r>
    </w:p>
    <w:p w14:paraId="1DC74CE9" w14:textId="77777777" w:rsidR="001C02BF" w:rsidRPr="001C02BF" w:rsidRDefault="001C02BF" w:rsidP="001C02BF">
      <w:pPr>
        <w:numPr>
          <w:ilvl w:val="0"/>
          <w:numId w:val="3"/>
        </w:numPr>
        <w:ind w:right="-720"/>
        <w:rPr>
          <w:color w:val="000000" w:themeColor="text1"/>
        </w:rPr>
      </w:pPr>
      <w:r w:rsidRPr="001C02BF">
        <w:rPr>
          <w:color w:val="000000" w:themeColor="text1"/>
        </w:rPr>
        <w:t>Information about the role and services of local law enforcement. </w:t>
      </w:r>
    </w:p>
    <w:p w14:paraId="01DE56AC" w14:textId="77777777" w:rsidR="001C02BF" w:rsidRPr="001C02BF" w:rsidRDefault="001C02BF" w:rsidP="001C02BF">
      <w:pPr>
        <w:numPr>
          <w:ilvl w:val="0"/>
          <w:numId w:val="3"/>
        </w:numPr>
        <w:ind w:right="-720"/>
        <w:rPr>
          <w:color w:val="000000" w:themeColor="text1"/>
        </w:rPr>
      </w:pPr>
      <w:r w:rsidRPr="001C02BF">
        <w:rPr>
          <w:color w:val="000000" w:themeColor="text1"/>
        </w:rPr>
        <w:t>Practical assistance. </w:t>
      </w:r>
    </w:p>
    <w:p w14:paraId="49AFB7A9" w14:textId="77777777" w:rsidR="001C02BF" w:rsidRPr="001C02BF" w:rsidRDefault="001C02BF" w:rsidP="001C02BF">
      <w:pPr>
        <w:numPr>
          <w:ilvl w:val="0"/>
          <w:numId w:val="3"/>
        </w:numPr>
        <w:ind w:right="-720"/>
        <w:rPr>
          <w:color w:val="000000" w:themeColor="text1"/>
        </w:rPr>
      </w:pPr>
      <w:r w:rsidRPr="001C02BF">
        <w:rPr>
          <w:color w:val="000000" w:themeColor="text1"/>
        </w:rPr>
        <w:t>Coordination of services with local governments and resources. </w:t>
      </w:r>
    </w:p>
    <w:p w14:paraId="7525AA8E" w14:textId="77777777" w:rsidR="001C02BF" w:rsidRPr="001C02BF" w:rsidRDefault="001C02BF" w:rsidP="001C02BF">
      <w:pPr>
        <w:numPr>
          <w:ilvl w:val="0"/>
          <w:numId w:val="3"/>
        </w:numPr>
        <w:ind w:right="-720"/>
        <w:rPr>
          <w:color w:val="000000" w:themeColor="text1"/>
        </w:rPr>
      </w:pPr>
      <w:r w:rsidRPr="001C02BF">
        <w:rPr>
          <w:color w:val="000000" w:themeColor="text1"/>
        </w:rPr>
        <w:t>Emotional support. </w:t>
      </w:r>
    </w:p>
    <w:p w14:paraId="410D0A76" w14:textId="77777777" w:rsidR="001C02BF" w:rsidRPr="001C02BF" w:rsidRDefault="001C02BF" w:rsidP="001C02BF">
      <w:pPr>
        <w:numPr>
          <w:ilvl w:val="0"/>
          <w:numId w:val="3"/>
        </w:numPr>
        <w:ind w:right="-720"/>
        <w:rPr>
          <w:color w:val="000000" w:themeColor="text1"/>
        </w:rPr>
      </w:pPr>
      <w:r w:rsidRPr="001C02BF">
        <w:rPr>
          <w:color w:val="000000" w:themeColor="text1"/>
        </w:rPr>
        <w:t>Assistance for victims of crime who must return to a country to testify.</w:t>
      </w:r>
    </w:p>
    <w:p w14:paraId="2C573AE4" w14:textId="77777777" w:rsidR="001C02BF" w:rsidRDefault="001C02BF" w:rsidP="001C02BF">
      <w:pPr>
        <w:ind w:right="-720"/>
        <w:rPr>
          <w:color w:val="000000" w:themeColor="text1"/>
        </w:rPr>
      </w:pPr>
    </w:p>
    <w:p w14:paraId="297B177E" w14:textId="77777777" w:rsidR="001C02BF" w:rsidRPr="001C02BF" w:rsidRDefault="001C02BF" w:rsidP="001C02BF">
      <w:pPr>
        <w:ind w:right="-720"/>
        <w:rPr>
          <w:color w:val="000000" w:themeColor="text1"/>
        </w:rPr>
      </w:pPr>
      <w:r w:rsidRPr="001C02BF">
        <w:rPr>
          <w:color w:val="000000" w:themeColor="text1"/>
        </w:rPr>
        <w:lastRenderedPageBreak/>
        <w:t>Keep in mind, however, that consular officers are not solely victim advocates. Therefore, the time and effort they can spend assisting victims of crime from initial victimization to recovery may appear minimal compared with U.S. standards for victim advocates providing victim assistance</w:t>
      </w:r>
      <w:r>
        <w:rPr>
          <w:color w:val="000000" w:themeColor="text1"/>
        </w:rPr>
        <w:t>…”</w:t>
      </w:r>
    </w:p>
    <w:p w14:paraId="72410E5E" w14:textId="77777777" w:rsidR="003E08CE" w:rsidRDefault="003E08CE" w:rsidP="003E08CE">
      <w:pPr>
        <w:ind w:right="-720"/>
        <w:rPr>
          <w:color w:val="000000" w:themeColor="text1"/>
        </w:rPr>
      </w:pPr>
    </w:p>
    <w:p w14:paraId="4576F3BF" w14:textId="1F7F5D44" w:rsidR="00A33F0D" w:rsidRPr="004D2D9F" w:rsidRDefault="00A33F0D" w:rsidP="00A33F0D">
      <w:pPr>
        <w:ind w:right="-720"/>
        <w:rPr>
          <w:b/>
          <w:color w:val="000000" w:themeColor="text1"/>
        </w:rPr>
      </w:pPr>
      <w:r>
        <w:rPr>
          <w:b/>
          <w:color w:val="000000" w:themeColor="text1"/>
        </w:rPr>
        <w:t>Locating</w:t>
      </w:r>
      <w:r w:rsidRPr="004D2D9F">
        <w:rPr>
          <w:b/>
          <w:color w:val="000000" w:themeColor="text1"/>
        </w:rPr>
        <w:t xml:space="preserve"> </w:t>
      </w:r>
      <w:r>
        <w:rPr>
          <w:b/>
          <w:color w:val="000000" w:themeColor="text1"/>
        </w:rPr>
        <w:t>Medical and Mental Health Care</w:t>
      </w:r>
      <w:r w:rsidRPr="004D2D9F">
        <w:rPr>
          <w:b/>
          <w:color w:val="000000" w:themeColor="text1"/>
        </w:rPr>
        <w:t>:</w:t>
      </w:r>
    </w:p>
    <w:p w14:paraId="25DA5EE3" w14:textId="77777777" w:rsidR="00A33F0D" w:rsidRDefault="00A33F0D" w:rsidP="003E08CE">
      <w:pPr>
        <w:ind w:right="-720"/>
        <w:rPr>
          <w:color w:val="000000" w:themeColor="text1"/>
        </w:rPr>
      </w:pPr>
    </w:p>
    <w:p w14:paraId="2682B72C" w14:textId="0B026FB9" w:rsidR="003E08CE" w:rsidRDefault="003E08CE" w:rsidP="003E08CE">
      <w:pPr>
        <w:ind w:right="-720"/>
        <w:rPr>
          <w:rFonts w:ascii="Calibri" w:hAnsi="Calibri" w:cs="Calibri"/>
          <w:color w:val="0B396A"/>
          <w:sz w:val="30"/>
          <w:szCs w:val="30"/>
        </w:rPr>
      </w:pPr>
      <w:r w:rsidRPr="003E08CE">
        <w:rPr>
          <w:color w:val="000000" w:themeColor="text1"/>
        </w:rPr>
        <w:t>Before you go abroad, learn what medical services your health insurance will cover overseas.  If your health insurance policy provides coverage outside the United States, REMEMBER to carry both your insurance policy identity card as proof of such insurance and a claim form.</w:t>
      </w:r>
    </w:p>
    <w:p w14:paraId="4B1BBCA3" w14:textId="77777777" w:rsidR="008F2534" w:rsidRDefault="008F2534" w:rsidP="003E08CE">
      <w:pPr>
        <w:ind w:right="-720"/>
        <w:rPr>
          <w:rFonts w:ascii="Calibri" w:hAnsi="Calibri" w:cs="Calibri"/>
          <w:color w:val="0B396A"/>
          <w:sz w:val="30"/>
          <w:szCs w:val="30"/>
        </w:rPr>
      </w:pPr>
    </w:p>
    <w:p w14:paraId="7FB9DE5C" w14:textId="6FFDF9AB" w:rsidR="003E08CE" w:rsidRDefault="00A33F0D" w:rsidP="003E08CE">
      <w:pPr>
        <w:ind w:right="-720"/>
        <w:rPr>
          <w:color w:val="000000" w:themeColor="text1"/>
        </w:rPr>
      </w:pPr>
      <w:r>
        <w:rPr>
          <w:color w:val="000000" w:themeColor="text1"/>
        </w:rPr>
        <w:t xml:space="preserve">Often by </w:t>
      </w:r>
      <w:r w:rsidR="003E08CE" w:rsidRPr="003E08CE">
        <w:rPr>
          <w:color w:val="000000" w:themeColor="text1"/>
        </w:rPr>
        <w:t>calling t</w:t>
      </w:r>
      <w:r>
        <w:rPr>
          <w:color w:val="000000" w:themeColor="text1"/>
        </w:rPr>
        <w:t xml:space="preserve">he numbers on your insurance card, they can help identify </w:t>
      </w:r>
      <w:r w:rsidR="003E08CE" w:rsidRPr="003E08CE">
        <w:rPr>
          <w:color w:val="000000" w:themeColor="text1"/>
        </w:rPr>
        <w:t>health</w:t>
      </w:r>
      <w:r>
        <w:rPr>
          <w:color w:val="000000" w:themeColor="text1"/>
        </w:rPr>
        <w:t xml:space="preserve"> and mental health counseling</w:t>
      </w:r>
      <w:r w:rsidR="003E08CE" w:rsidRPr="003E08CE">
        <w:rPr>
          <w:color w:val="000000" w:themeColor="text1"/>
        </w:rPr>
        <w:t xml:space="preserve"> resource</w:t>
      </w:r>
      <w:r>
        <w:rPr>
          <w:color w:val="000000" w:themeColor="text1"/>
        </w:rPr>
        <w:t>s</w:t>
      </w:r>
      <w:r w:rsidR="003E08CE" w:rsidRPr="003E08CE">
        <w:rPr>
          <w:color w:val="000000" w:themeColor="text1"/>
        </w:rPr>
        <w:t xml:space="preserve"> as well, or if </w:t>
      </w:r>
      <w:r>
        <w:rPr>
          <w:color w:val="000000" w:themeColor="text1"/>
        </w:rPr>
        <w:t>your</w:t>
      </w:r>
      <w:r w:rsidR="003E08CE" w:rsidRPr="003E08CE">
        <w:rPr>
          <w:color w:val="000000" w:themeColor="text1"/>
        </w:rPr>
        <w:t xml:space="preserve"> parents have an EAP benefit, </w:t>
      </w:r>
      <w:r>
        <w:rPr>
          <w:color w:val="000000" w:themeColor="text1"/>
        </w:rPr>
        <w:t>the EAP may also assist</w:t>
      </w:r>
      <w:r w:rsidR="003E08CE" w:rsidRPr="003E08CE">
        <w:rPr>
          <w:color w:val="000000" w:themeColor="text1"/>
        </w:rPr>
        <w:t xml:space="preserve"> </w:t>
      </w:r>
      <w:r>
        <w:rPr>
          <w:color w:val="000000" w:themeColor="text1"/>
        </w:rPr>
        <w:t xml:space="preserve">you </w:t>
      </w:r>
      <w:r w:rsidR="003E08CE" w:rsidRPr="003E08CE">
        <w:rPr>
          <w:color w:val="000000" w:themeColor="text1"/>
        </w:rPr>
        <w:t>to find resources. </w:t>
      </w:r>
    </w:p>
    <w:p w14:paraId="73C50094" w14:textId="77777777" w:rsidR="00E052CE" w:rsidRDefault="00E052CE" w:rsidP="003E08CE">
      <w:pPr>
        <w:ind w:right="-720"/>
        <w:rPr>
          <w:color w:val="000000" w:themeColor="text1"/>
        </w:rPr>
      </w:pPr>
    </w:p>
    <w:p w14:paraId="30DC44D0" w14:textId="66A49FD0" w:rsidR="00E052CE" w:rsidRDefault="00E052CE" w:rsidP="003E08CE">
      <w:pPr>
        <w:ind w:right="-720"/>
        <w:rPr>
          <w:color w:val="000000" w:themeColor="text1"/>
        </w:rPr>
      </w:pPr>
      <w:r>
        <w:rPr>
          <w:color w:val="000000" w:themeColor="text1"/>
        </w:rPr>
        <w:t xml:space="preserve">You can find additional information about dealing with medical emergencies and finding medical </w:t>
      </w:r>
      <w:r w:rsidR="008F2534">
        <w:rPr>
          <w:color w:val="000000" w:themeColor="text1"/>
        </w:rPr>
        <w:t>services</w:t>
      </w:r>
      <w:r>
        <w:rPr>
          <w:color w:val="000000" w:themeColor="text1"/>
        </w:rPr>
        <w:t xml:space="preserve"> from the U.S Department of State at:</w:t>
      </w:r>
    </w:p>
    <w:p w14:paraId="67B4348F" w14:textId="0D48BF79" w:rsidR="00E052CE" w:rsidRDefault="007C6730" w:rsidP="003E08CE">
      <w:pPr>
        <w:ind w:right="-720"/>
        <w:rPr>
          <w:rStyle w:val="Hyperlink"/>
        </w:rPr>
      </w:pPr>
      <w:hyperlink r:id="rId9" w:anchor="emergencies" w:history="1">
        <w:r w:rsidR="00E052CE" w:rsidRPr="004C2EC2">
          <w:rPr>
            <w:rStyle w:val="Hyperlink"/>
          </w:rPr>
          <w:t>http://travel.state.gov/content/passports/english/go/health.html#emergencies</w:t>
        </w:r>
      </w:hyperlink>
    </w:p>
    <w:p w14:paraId="30788D11" w14:textId="77777777" w:rsidR="00437101" w:rsidRDefault="00437101" w:rsidP="003E08CE">
      <w:pPr>
        <w:ind w:right="-720"/>
        <w:rPr>
          <w:rStyle w:val="Hyperlink"/>
        </w:rPr>
      </w:pPr>
    </w:p>
    <w:p w14:paraId="7429B45E" w14:textId="4003DA18" w:rsidR="00A33F0D" w:rsidRPr="00C102E5" w:rsidRDefault="00C102E5" w:rsidP="003E08CE">
      <w:pPr>
        <w:ind w:right="-720"/>
        <w:rPr>
          <w:rFonts w:cs="Times New Roman"/>
        </w:rPr>
      </w:pPr>
      <w:r w:rsidRPr="00C102E5">
        <w:t>Students studying abroad through any Centre program receive EIIA International Travel Insurance Coverage at no additional cost. The categories of coverage provided are accident and sickness ($100,000 limit); emergency medical evacuation ($1,000,000 limit); accidental death and dismemberment ($200,000 limit); medical repatriation ($1,000,000 limit).</w:t>
      </w:r>
      <w:r w:rsidRPr="00C102E5">
        <w:rPr>
          <w:rFonts w:cs="Times New Roman"/>
        </w:rPr>
        <w:t xml:space="preserve">For specific questions, please contact the Center for Global Citizenship at 859.238.5285 or </w:t>
      </w:r>
      <w:hyperlink r:id="rId10" w:history="1">
        <w:r w:rsidRPr="00C102E5">
          <w:rPr>
            <w:rStyle w:val="Hyperlink"/>
            <w:rFonts w:cs="Times New Roman"/>
          </w:rPr>
          <w:t>leigh.cocanougher@centre.edu</w:t>
        </w:r>
      </w:hyperlink>
      <w:r w:rsidRPr="00C102E5">
        <w:rPr>
          <w:rFonts w:cs="Times New Roman"/>
        </w:rPr>
        <w:t>.</w:t>
      </w:r>
    </w:p>
    <w:p w14:paraId="6B6A8796" w14:textId="77777777" w:rsidR="00C102E5" w:rsidRDefault="00C102E5" w:rsidP="003E08CE">
      <w:pPr>
        <w:ind w:right="-720"/>
        <w:rPr>
          <w:color w:val="000000" w:themeColor="text1"/>
        </w:rPr>
      </w:pPr>
    </w:p>
    <w:p w14:paraId="7EF982F7" w14:textId="5D5A1534" w:rsidR="00A33F0D" w:rsidRDefault="00A33F0D" w:rsidP="003E08CE">
      <w:pPr>
        <w:ind w:right="-720"/>
        <w:rPr>
          <w:color w:val="000000" w:themeColor="text1"/>
        </w:rPr>
      </w:pPr>
      <w:r w:rsidRPr="00A33F0D">
        <w:rPr>
          <w:color w:val="000000" w:themeColor="text1"/>
        </w:rPr>
        <w:t>Please bear in mind that we cannot refer you to a specific doctor or hospi</w:t>
      </w:r>
      <w:r>
        <w:rPr>
          <w:color w:val="000000" w:themeColor="text1"/>
        </w:rPr>
        <w:t>tal, nor does being on a U.S. Embassy or C</w:t>
      </w:r>
      <w:r w:rsidRPr="00A33F0D">
        <w:rPr>
          <w:color w:val="000000" w:themeColor="text1"/>
        </w:rPr>
        <w:t xml:space="preserve">onsulate list mean that </w:t>
      </w:r>
      <w:r>
        <w:rPr>
          <w:color w:val="000000" w:themeColor="text1"/>
        </w:rPr>
        <w:t>the</w:t>
      </w:r>
      <w:r w:rsidR="000B7885">
        <w:rPr>
          <w:color w:val="000000" w:themeColor="text1"/>
        </w:rPr>
        <w:t xml:space="preserve"> U.S. Embassy or C</w:t>
      </w:r>
      <w:r w:rsidR="000B7885" w:rsidRPr="00A33F0D">
        <w:rPr>
          <w:color w:val="000000" w:themeColor="text1"/>
        </w:rPr>
        <w:t>onsulate</w:t>
      </w:r>
      <w:r w:rsidR="000B7885">
        <w:rPr>
          <w:color w:val="000000" w:themeColor="text1"/>
        </w:rPr>
        <w:t xml:space="preserve"> or the</w:t>
      </w:r>
      <w:r>
        <w:rPr>
          <w:color w:val="000000" w:themeColor="text1"/>
        </w:rPr>
        <w:t xml:space="preserve"> College</w:t>
      </w:r>
      <w:r w:rsidRPr="00A33F0D">
        <w:rPr>
          <w:color w:val="000000" w:themeColor="text1"/>
        </w:rPr>
        <w:t xml:space="preserve"> recommend</w:t>
      </w:r>
      <w:r>
        <w:rPr>
          <w:color w:val="000000" w:themeColor="text1"/>
        </w:rPr>
        <w:t>s</w:t>
      </w:r>
      <w:r w:rsidRPr="00A33F0D">
        <w:rPr>
          <w:color w:val="000000" w:themeColor="text1"/>
        </w:rPr>
        <w:t xml:space="preserve"> that doctor or hospital.  We are not responsible or liable for the professional ability or quality of service you may receive from a doctor or a hospital on a list.  </w:t>
      </w:r>
    </w:p>
    <w:p w14:paraId="0FFE70B9" w14:textId="77777777" w:rsidR="00586233" w:rsidRDefault="00586233" w:rsidP="002F2B3E">
      <w:pPr>
        <w:ind w:right="-720"/>
        <w:rPr>
          <w:color w:val="000000" w:themeColor="text1"/>
        </w:rPr>
      </w:pPr>
    </w:p>
    <w:p w14:paraId="2F371C76" w14:textId="6990D1AB" w:rsidR="001C02BF" w:rsidRPr="004D2D9F" w:rsidRDefault="00A33F0D" w:rsidP="001C02BF">
      <w:pPr>
        <w:ind w:right="-720"/>
        <w:rPr>
          <w:b/>
          <w:color w:val="000000" w:themeColor="text1"/>
        </w:rPr>
      </w:pPr>
      <w:r>
        <w:rPr>
          <w:b/>
          <w:color w:val="000000" w:themeColor="text1"/>
        </w:rPr>
        <w:t>Locating</w:t>
      </w:r>
      <w:r w:rsidR="001C02BF" w:rsidRPr="004D2D9F">
        <w:rPr>
          <w:b/>
          <w:color w:val="000000" w:themeColor="text1"/>
        </w:rPr>
        <w:t xml:space="preserve"> Victim Assistance Programs:</w:t>
      </w:r>
    </w:p>
    <w:p w14:paraId="704B97A2" w14:textId="77777777" w:rsidR="001C02BF" w:rsidRPr="001C02BF" w:rsidRDefault="001C02BF" w:rsidP="001C02BF">
      <w:pPr>
        <w:ind w:right="-720"/>
        <w:rPr>
          <w:color w:val="000000" w:themeColor="text1"/>
        </w:rPr>
      </w:pPr>
    </w:p>
    <w:p w14:paraId="1A605C35" w14:textId="74C990CD" w:rsidR="001C02BF" w:rsidRPr="000B7885" w:rsidRDefault="000B7885" w:rsidP="001C02BF">
      <w:pPr>
        <w:ind w:right="-720"/>
        <w:rPr>
          <w:bCs/>
          <w:color w:val="000000" w:themeColor="text1"/>
        </w:rPr>
      </w:pPr>
      <w:r w:rsidRPr="000B7885">
        <w:rPr>
          <w:bCs/>
          <w:color w:val="000000" w:themeColor="text1"/>
        </w:rPr>
        <w:t>These are sexual a</w:t>
      </w:r>
      <w:r w:rsidR="001C02BF" w:rsidRPr="000B7885">
        <w:rPr>
          <w:bCs/>
          <w:color w:val="000000" w:themeColor="text1"/>
        </w:rPr>
        <w:t>ssault</w:t>
      </w:r>
      <w:r w:rsidRPr="000B7885">
        <w:rPr>
          <w:bCs/>
          <w:color w:val="000000" w:themeColor="text1"/>
        </w:rPr>
        <w:t xml:space="preserve"> resources cited by the U.S. Department of State</w:t>
      </w:r>
      <w:r w:rsidR="00E052CE">
        <w:rPr>
          <w:bCs/>
          <w:color w:val="000000" w:themeColor="text1"/>
        </w:rPr>
        <w:t xml:space="preserve"> when you are traveling abroad</w:t>
      </w:r>
      <w:r w:rsidR="001C02BF" w:rsidRPr="000B7885">
        <w:rPr>
          <w:bCs/>
          <w:color w:val="000000" w:themeColor="text1"/>
        </w:rPr>
        <w:t>: </w:t>
      </w:r>
    </w:p>
    <w:p w14:paraId="7DBE1213" w14:textId="77777777" w:rsidR="001C02BF" w:rsidRPr="001C02BF" w:rsidRDefault="001C02BF" w:rsidP="001C02BF">
      <w:pPr>
        <w:ind w:right="-720"/>
        <w:rPr>
          <w:color w:val="000000" w:themeColor="text1"/>
        </w:rPr>
      </w:pPr>
    </w:p>
    <w:p w14:paraId="1F2B5923" w14:textId="1AE2CEF0" w:rsidR="000B7885" w:rsidRDefault="007C6730" w:rsidP="001C02BF">
      <w:pPr>
        <w:numPr>
          <w:ilvl w:val="0"/>
          <w:numId w:val="4"/>
        </w:numPr>
        <w:ind w:right="-720"/>
        <w:rPr>
          <w:color w:val="000000" w:themeColor="text1"/>
        </w:rPr>
      </w:pPr>
      <w:hyperlink r:id="rId11" w:tgtFrame="_blank" w:history="1">
        <w:r w:rsidR="001C02BF" w:rsidRPr="001C02BF">
          <w:rPr>
            <w:rStyle w:val="Hyperlink"/>
          </w:rPr>
          <w:t>RAINN (Rape, Abuse and Incest National Network)</w:t>
        </w:r>
      </w:hyperlink>
      <w:r w:rsidR="008F2534" w:rsidRPr="001C02BF">
        <w:rPr>
          <w:color w:val="000000" w:themeColor="text1"/>
        </w:rPr>
        <w:t> </w:t>
      </w:r>
      <w:r w:rsidR="008F2534">
        <w:rPr>
          <w:color w:val="000000" w:themeColor="text1"/>
        </w:rPr>
        <w:t>at</w:t>
      </w:r>
      <w:r w:rsidR="000B7885">
        <w:rPr>
          <w:color w:val="000000" w:themeColor="text1"/>
        </w:rPr>
        <w:t xml:space="preserve"> </w:t>
      </w:r>
      <w:hyperlink r:id="rId12" w:history="1">
        <w:r w:rsidR="000B7885" w:rsidRPr="004C2EC2">
          <w:rPr>
            <w:rStyle w:val="Hyperlink"/>
          </w:rPr>
          <w:t>https://rainn.org/</w:t>
        </w:r>
      </w:hyperlink>
    </w:p>
    <w:p w14:paraId="7FC86546" w14:textId="46EA98BB" w:rsidR="001C02BF" w:rsidRPr="001C02BF" w:rsidRDefault="001C02BF" w:rsidP="000B7885">
      <w:pPr>
        <w:ind w:left="720" w:right="-720"/>
        <w:rPr>
          <w:color w:val="000000" w:themeColor="text1"/>
        </w:rPr>
      </w:pPr>
      <w:r w:rsidRPr="001C02BF">
        <w:rPr>
          <w:color w:val="000000" w:themeColor="text1"/>
        </w:rPr>
        <w:t xml:space="preserve">Toll-free 24/7 hotline for sexual assault counseling and referrals: 1-800-656-HOPE (4673).  RAINN also offers a hotline that provides live, secure, anonymous crisis support for victims of sexual violence, their friends, and </w:t>
      </w:r>
      <w:r w:rsidR="009850FD" w:rsidRPr="001C02BF">
        <w:rPr>
          <w:color w:val="000000" w:themeColor="text1"/>
        </w:rPr>
        <w:t>families</w:t>
      </w:r>
      <w:r w:rsidRPr="001C02BF">
        <w:rPr>
          <w:color w:val="000000" w:themeColor="text1"/>
        </w:rPr>
        <w:t xml:space="preserve"> over RAINN's website.  The Online Hotline is free of charge and is available 24 hours per day, 7 d</w:t>
      </w:r>
      <w:r w:rsidR="000B7885">
        <w:rPr>
          <w:color w:val="000000" w:themeColor="text1"/>
        </w:rPr>
        <w:t>ays per week.</w:t>
      </w:r>
    </w:p>
    <w:p w14:paraId="10862409" w14:textId="251C3BD5" w:rsidR="000B7885" w:rsidRDefault="007C6730" w:rsidP="001C02BF">
      <w:pPr>
        <w:numPr>
          <w:ilvl w:val="0"/>
          <w:numId w:val="4"/>
        </w:numPr>
        <w:ind w:right="-720"/>
        <w:rPr>
          <w:color w:val="000000" w:themeColor="text1"/>
        </w:rPr>
      </w:pPr>
      <w:hyperlink r:id="rId13" w:tgtFrame="_blank" w:history="1">
        <w:r w:rsidR="001C02BF" w:rsidRPr="001C02BF">
          <w:rPr>
            <w:rStyle w:val="Hyperlink"/>
          </w:rPr>
          <w:t>U.S. Department of Justice Office on Violence Against Women</w:t>
        </w:r>
      </w:hyperlink>
      <w:r w:rsidR="008F2534" w:rsidRPr="001C02BF">
        <w:rPr>
          <w:color w:val="000000" w:themeColor="text1"/>
        </w:rPr>
        <w:t> </w:t>
      </w:r>
      <w:r w:rsidR="008F2534">
        <w:rPr>
          <w:color w:val="000000" w:themeColor="text1"/>
        </w:rPr>
        <w:t>at</w:t>
      </w:r>
      <w:r w:rsidR="000B7885">
        <w:rPr>
          <w:color w:val="000000" w:themeColor="text1"/>
        </w:rPr>
        <w:t xml:space="preserve"> </w:t>
      </w:r>
      <w:hyperlink r:id="rId14" w:history="1">
        <w:r w:rsidR="000B7885" w:rsidRPr="004C2EC2">
          <w:rPr>
            <w:rStyle w:val="Hyperlink"/>
          </w:rPr>
          <w:t>http://www.justice.gov/ovw</w:t>
        </w:r>
      </w:hyperlink>
    </w:p>
    <w:p w14:paraId="45E230BB" w14:textId="06C05CFF" w:rsidR="001C02BF" w:rsidRPr="001C02BF" w:rsidRDefault="001C02BF" w:rsidP="000B7885">
      <w:pPr>
        <w:ind w:left="720" w:right="-720"/>
        <w:rPr>
          <w:color w:val="000000" w:themeColor="text1"/>
        </w:rPr>
      </w:pPr>
      <w:r w:rsidRPr="001C02BF">
        <w:rPr>
          <w:color w:val="000000" w:themeColor="text1"/>
        </w:rPr>
        <w:t>Information about local sexual assault victim assistance coalitions.</w:t>
      </w:r>
    </w:p>
    <w:p w14:paraId="3E9CEE28" w14:textId="6CB56A6A" w:rsidR="000B7885" w:rsidRDefault="007C6730" w:rsidP="001C02BF">
      <w:pPr>
        <w:numPr>
          <w:ilvl w:val="0"/>
          <w:numId w:val="4"/>
        </w:numPr>
        <w:ind w:right="-720"/>
        <w:rPr>
          <w:color w:val="000000" w:themeColor="text1"/>
        </w:rPr>
      </w:pPr>
      <w:hyperlink r:id="rId15" w:tgtFrame="_blank" w:history="1">
        <w:r w:rsidR="001C02BF" w:rsidRPr="001C02BF">
          <w:rPr>
            <w:rStyle w:val="Hyperlink"/>
          </w:rPr>
          <w:t>International Directory of Domestic Violence Agencies</w:t>
        </w:r>
      </w:hyperlink>
      <w:r w:rsidR="000B7885">
        <w:rPr>
          <w:color w:val="000000" w:themeColor="text1"/>
        </w:rPr>
        <w:t xml:space="preserve"> at </w:t>
      </w:r>
      <w:hyperlink r:id="rId16" w:history="1">
        <w:r w:rsidR="000B7885" w:rsidRPr="004C2EC2">
          <w:rPr>
            <w:rStyle w:val="Hyperlink"/>
          </w:rPr>
          <w:t>http://www.hotpeachpages.net/</w:t>
        </w:r>
      </w:hyperlink>
    </w:p>
    <w:p w14:paraId="11744AFB" w14:textId="00B3630A" w:rsidR="001C02BF" w:rsidRPr="001C02BF" w:rsidRDefault="000B7885" w:rsidP="000B7885">
      <w:pPr>
        <w:ind w:left="720" w:right="-720"/>
        <w:rPr>
          <w:color w:val="000000" w:themeColor="text1"/>
        </w:rPr>
      </w:pPr>
      <w:r>
        <w:rPr>
          <w:color w:val="000000" w:themeColor="text1"/>
        </w:rPr>
        <w:t> </w:t>
      </w:r>
      <w:r w:rsidR="001C02BF" w:rsidRPr="001C02BF">
        <w:rPr>
          <w:color w:val="000000" w:themeColor="text1"/>
        </w:rPr>
        <w:t>Global list of abuse hotlines, shelters, refuges, crisis centers and women's organizations, plus domestic violence information in over 90 languages.  </w:t>
      </w:r>
    </w:p>
    <w:p w14:paraId="356D38E1" w14:textId="30F21D78" w:rsidR="001C02BF" w:rsidRDefault="001C02BF" w:rsidP="000B7885">
      <w:pPr>
        <w:ind w:left="1440" w:right="-720"/>
        <w:rPr>
          <w:color w:val="000000" w:themeColor="text1"/>
        </w:rPr>
      </w:pPr>
      <w:r w:rsidRPr="001C02BF">
        <w:rPr>
          <w:b/>
          <w:bCs/>
          <w:color w:val="000000" w:themeColor="text1"/>
        </w:rPr>
        <w:t>NOTE</w:t>
      </w:r>
      <w:r w:rsidRPr="001C02BF">
        <w:rPr>
          <w:color w:val="000000" w:themeColor="text1"/>
        </w:rPr>
        <w:t xml:space="preserve">: The agencies and organizations listed on this international directory have not been vetted by the U.S. Department of State or </w:t>
      </w:r>
      <w:proofErr w:type="gramStart"/>
      <w:r w:rsidRPr="001C02BF">
        <w:rPr>
          <w:color w:val="000000" w:themeColor="text1"/>
        </w:rPr>
        <w:t>other</w:t>
      </w:r>
      <w:proofErr w:type="gramEnd"/>
      <w:r w:rsidRPr="001C02BF">
        <w:rPr>
          <w:color w:val="000000" w:themeColor="text1"/>
        </w:rPr>
        <w:t xml:space="preserve"> federal agency.</w:t>
      </w:r>
    </w:p>
    <w:p w14:paraId="2C601869" w14:textId="77777777" w:rsidR="000B7885" w:rsidRDefault="000B7885" w:rsidP="000B7885">
      <w:pPr>
        <w:ind w:right="-720"/>
        <w:rPr>
          <w:color w:val="000000" w:themeColor="text1"/>
        </w:rPr>
      </w:pPr>
    </w:p>
    <w:p w14:paraId="781AC971" w14:textId="5717D506" w:rsidR="000B7885" w:rsidRPr="000B7885" w:rsidRDefault="000B7885" w:rsidP="000B7885">
      <w:pPr>
        <w:ind w:right="-720"/>
        <w:rPr>
          <w:color w:val="000000" w:themeColor="text1"/>
        </w:rPr>
      </w:pPr>
      <w:r w:rsidRPr="000B7885">
        <w:rPr>
          <w:color w:val="000000" w:themeColor="text1"/>
        </w:rPr>
        <w:t xml:space="preserve">The U.S. Department of State and Centre College assume no responsibility for the professional ability or integrity of the organizations whose names appear </w:t>
      </w:r>
      <w:r>
        <w:rPr>
          <w:color w:val="000000" w:themeColor="text1"/>
        </w:rPr>
        <w:t>above</w:t>
      </w:r>
      <w:r w:rsidRPr="000B7885">
        <w:rPr>
          <w:color w:val="000000" w:themeColor="text1"/>
        </w:rPr>
        <w:t>.  This referral does not constitute an endorsement or recommendation of the U.S. Department of State or Centre College.</w:t>
      </w:r>
    </w:p>
    <w:p w14:paraId="3A2BE455" w14:textId="77777777" w:rsidR="001C02BF" w:rsidRPr="00F91155" w:rsidRDefault="001C02BF" w:rsidP="002F2B3E">
      <w:pPr>
        <w:ind w:right="-720"/>
        <w:rPr>
          <w:color w:val="000000" w:themeColor="text1"/>
        </w:rPr>
      </w:pPr>
    </w:p>
    <w:p w14:paraId="40E36D7E" w14:textId="77777777" w:rsidR="004D2D9F" w:rsidRPr="004D2D9F" w:rsidRDefault="004D2D9F" w:rsidP="004D2D9F">
      <w:pPr>
        <w:ind w:right="-720"/>
        <w:rPr>
          <w:b/>
          <w:color w:val="000000" w:themeColor="text1"/>
        </w:rPr>
      </w:pPr>
      <w:r w:rsidRPr="004D2D9F">
        <w:rPr>
          <w:b/>
          <w:color w:val="000000" w:themeColor="text1"/>
        </w:rPr>
        <w:t xml:space="preserve">Contact Information for </w:t>
      </w:r>
      <w:r>
        <w:rPr>
          <w:b/>
          <w:color w:val="000000" w:themeColor="text1"/>
        </w:rPr>
        <w:t>Campus Resources</w:t>
      </w:r>
      <w:r w:rsidRPr="004D2D9F">
        <w:rPr>
          <w:b/>
          <w:color w:val="000000" w:themeColor="text1"/>
        </w:rPr>
        <w:t>:</w:t>
      </w:r>
    </w:p>
    <w:p w14:paraId="55ADA8D8" w14:textId="77777777" w:rsidR="002F2B3E" w:rsidRPr="00F91155" w:rsidRDefault="002F2B3E" w:rsidP="002F2B3E">
      <w:pPr>
        <w:pStyle w:val="NoSpacing"/>
        <w:rPr>
          <w:rFonts w:eastAsia="Times New Roman" w:cs="Times New Roman"/>
          <w:b/>
          <w:color w:val="000000" w:themeColor="text1"/>
        </w:rPr>
      </w:pPr>
    </w:p>
    <w:p w14:paraId="53A1F6C3"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The members of the Title IX Team for 20</w:t>
      </w:r>
      <w:r>
        <w:rPr>
          <w:rFonts w:eastAsia="Times New Roman" w:cs="Times New Roman"/>
          <w:color w:val="000000" w:themeColor="text1"/>
        </w:rPr>
        <w:t>22</w:t>
      </w:r>
      <w:r w:rsidRPr="00EE31C0">
        <w:rPr>
          <w:rFonts w:eastAsia="Times New Roman" w:cs="Times New Roman"/>
          <w:color w:val="000000" w:themeColor="text1"/>
        </w:rPr>
        <w:t>-20</w:t>
      </w:r>
      <w:r>
        <w:rPr>
          <w:rFonts w:eastAsia="Times New Roman" w:cs="Times New Roman"/>
          <w:color w:val="000000" w:themeColor="text1"/>
        </w:rPr>
        <w:t>23</w:t>
      </w:r>
      <w:r w:rsidRPr="00EE31C0">
        <w:rPr>
          <w:rFonts w:eastAsia="Times New Roman" w:cs="Times New Roman"/>
          <w:color w:val="000000" w:themeColor="text1"/>
        </w:rPr>
        <w:t xml:space="preserve"> are:</w:t>
      </w:r>
    </w:p>
    <w:p w14:paraId="0784781A" w14:textId="77777777" w:rsidR="00785195" w:rsidRPr="00EE31C0" w:rsidRDefault="00785195" w:rsidP="00785195">
      <w:pPr>
        <w:ind w:right="-720"/>
        <w:rPr>
          <w:rFonts w:eastAsia="Times New Roman" w:cs="Times New Roman"/>
          <w:color w:val="000000" w:themeColor="text1"/>
        </w:rPr>
      </w:pPr>
    </w:p>
    <w:p w14:paraId="00002815"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Kay Drake, Title IX Coordinator</w:t>
      </w:r>
    </w:p>
    <w:p w14:paraId="210E6EAB"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Vice President for Human Resources and Administrative Services</w:t>
      </w:r>
    </w:p>
    <w:p w14:paraId="41B86313" w14:textId="77777777" w:rsidR="00785195" w:rsidRPr="00EE31C0" w:rsidRDefault="00785195" w:rsidP="00785195">
      <w:pPr>
        <w:ind w:right="-720"/>
        <w:rPr>
          <w:rFonts w:eastAsia="Times New Roman" w:cs="Times New Roman"/>
          <w:color w:val="000000" w:themeColor="text1"/>
        </w:rPr>
      </w:pPr>
      <w:proofErr w:type="spellStart"/>
      <w:r w:rsidRPr="00EE31C0">
        <w:rPr>
          <w:rFonts w:eastAsia="Times New Roman" w:cs="Times New Roman"/>
          <w:color w:val="000000" w:themeColor="text1"/>
        </w:rPr>
        <w:t>Horky</w:t>
      </w:r>
      <w:proofErr w:type="spellEnd"/>
      <w:r w:rsidRPr="00EE31C0">
        <w:rPr>
          <w:rFonts w:eastAsia="Times New Roman" w:cs="Times New Roman"/>
          <w:color w:val="000000" w:themeColor="text1"/>
        </w:rPr>
        <w:t xml:space="preserve"> House, first floor</w:t>
      </w:r>
    </w:p>
    <w:p w14:paraId="59BDA612"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859-238-5464</w:t>
      </w:r>
    </w:p>
    <w:p w14:paraId="5B98D608"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kay.drake@centre.edu</w:t>
      </w:r>
    </w:p>
    <w:p w14:paraId="1157D46A" w14:textId="77777777" w:rsidR="00785195" w:rsidRPr="00EE31C0" w:rsidRDefault="00785195" w:rsidP="00785195">
      <w:pPr>
        <w:ind w:right="-720"/>
        <w:rPr>
          <w:rFonts w:eastAsia="Times New Roman" w:cs="Times New Roman"/>
          <w:color w:val="000000" w:themeColor="text1"/>
        </w:rPr>
      </w:pPr>
    </w:p>
    <w:p w14:paraId="717CA25F" w14:textId="77777777" w:rsidR="00785195" w:rsidRPr="0014525C" w:rsidRDefault="00785195" w:rsidP="00785195">
      <w:pPr>
        <w:ind w:right="-720"/>
        <w:rPr>
          <w:rFonts w:eastAsia="Times New Roman" w:cs="Times New Roman"/>
          <w:color w:val="000000" w:themeColor="text1"/>
        </w:rPr>
      </w:pPr>
      <w:r w:rsidRPr="0014525C">
        <w:rPr>
          <w:rFonts w:eastAsia="Times New Roman" w:cs="Times New Roman"/>
          <w:color w:val="000000" w:themeColor="text1"/>
        </w:rPr>
        <w:t>Sarah Cramer, Title IX Team</w:t>
      </w:r>
      <w:r>
        <w:rPr>
          <w:rFonts w:eastAsia="Times New Roman" w:cs="Times New Roman"/>
          <w:color w:val="000000" w:themeColor="text1"/>
        </w:rPr>
        <w:t xml:space="preserve"> Member</w:t>
      </w:r>
    </w:p>
    <w:p w14:paraId="556E1BBC" w14:textId="77777777" w:rsidR="00785195" w:rsidRPr="0014525C" w:rsidRDefault="00785195" w:rsidP="00785195">
      <w:pPr>
        <w:ind w:right="-720"/>
        <w:rPr>
          <w:rFonts w:eastAsia="Times New Roman" w:cs="Times New Roman"/>
          <w:color w:val="000000" w:themeColor="text1"/>
        </w:rPr>
      </w:pPr>
      <w:r w:rsidRPr="0014525C">
        <w:rPr>
          <w:rFonts w:eastAsia="Times New Roman" w:cs="Times New Roman"/>
          <w:color w:val="000000" w:themeColor="text1"/>
        </w:rPr>
        <w:t>Sexual Assault Prevention &amp; Education Specialist</w:t>
      </w:r>
    </w:p>
    <w:p w14:paraId="7C2AD3A2" w14:textId="77777777" w:rsidR="00785195" w:rsidRPr="0014525C" w:rsidRDefault="00785195" w:rsidP="00785195">
      <w:pPr>
        <w:ind w:right="-720"/>
        <w:rPr>
          <w:rFonts w:eastAsia="Times New Roman" w:cs="Times New Roman"/>
          <w:color w:val="000000" w:themeColor="text1"/>
        </w:rPr>
      </w:pPr>
      <w:r>
        <w:rPr>
          <w:rFonts w:eastAsia="Times New Roman" w:cs="Times New Roman"/>
          <w:color w:val="000000" w:themeColor="text1"/>
        </w:rPr>
        <w:t>Campus Center</w:t>
      </w:r>
      <w:r w:rsidRPr="0014525C">
        <w:rPr>
          <w:rFonts w:eastAsia="Times New Roman" w:cs="Times New Roman"/>
          <w:color w:val="000000" w:themeColor="text1"/>
        </w:rPr>
        <w:t xml:space="preserve">, </w:t>
      </w:r>
      <w:r>
        <w:rPr>
          <w:rFonts w:eastAsia="Times New Roman" w:cs="Times New Roman"/>
          <w:color w:val="000000" w:themeColor="text1"/>
        </w:rPr>
        <w:t>Office 207A</w:t>
      </w:r>
    </w:p>
    <w:p w14:paraId="1205F3FA" w14:textId="77777777" w:rsidR="00785195" w:rsidRPr="0014525C" w:rsidRDefault="00785195" w:rsidP="00785195">
      <w:pPr>
        <w:ind w:right="-720"/>
        <w:rPr>
          <w:rFonts w:eastAsia="Times New Roman" w:cs="Times New Roman"/>
          <w:color w:val="000000" w:themeColor="text1"/>
        </w:rPr>
      </w:pPr>
      <w:r w:rsidRPr="0014525C">
        <w:rPr>
          <w:rFonts w:eastAsia="Times New Roman" w:cs="Times New Roman"/>
          <w:color w:val="000000" w:themeColor="text1"/>
        </w:rPr>
        <w:t>859-238-5519</w:t>
      </w:r>
    </w:p>
    <w:p w14:paraId="096D76B2" w14:textId="77777777" w:rsidR="00785195" w:rsidRPr="0014525C" w:rsidRDefault="00785195" w:rsidP="00785195">
      <w:pPr>
        <w:ind w:right="-720"/>
        <w:rPr>
          <w:rFonts w:eastAsia="Times New Roman" w:cs="Times New Roman"/>
          <w:color w:val="000000" w:themeColor="text1"/>
        </w:rPr>
      </w:pPr>
      <w:hyperlink r:id="rId17" w:history="1">
        <w:r w:rsidRPr="0014525C">
          <w:rPr>
            <w:rStyle w:val="Hyperlink"/>
            <w:rFonts w:eastAsia="Times New Roman" w:cs="Times New Roman"/>
          </w:rPr>
          <w:t>sarah.cramer@centre.edu</w:t>
        </w:r>
      </w:hyperlink>
    </w:p>
    <w:p w14:paraId="476F38F8" w14:textId="77777777" w:rsidR="00785195" w:rsidRPr="00EE31C0" w:rsidRDefault="00785195" w:rsidP="00785195">
      <w:pPr>
        <w:ind w:right="-720"/>
        <w:rPr>
          <w:rFonts w:eastAsia="Times New Roman" w:cs="Times New Roman"/>
          <w:color w:val="000000" w:themeColor="text1"/>
        </w:rPr>
      </w:pPr>
    </w:p>
    <w:p w14:paraId="10E965AD"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Gina Nicoletti-Bellinger, Title IX Team Member</w:t>
      </w:r>
    </w:p>
    <w:p w14:paraId="64EE60AF"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Associate Athletic Director</w:t>
      </w:r>
    </w:p>
    <w:p w14:paraId="27FFF450"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Sutcliffe Hall, Athletics administration office</w:t>
      </w:r>
    </w:p>
    <w:p w14:paraId="214C79A1"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859-238-5493</w:t>
      </w:r>
    </w:p>
    <w:p w14:paraId="0DE2E3CB"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gina.nicoletti@centre.edu</w:t>
      </w:r>
    </w:p>
    <w:p w14:paraId="54498F1A" w14:textId="77777777" w:rsidR="00785195" w:rsidRPr="00EE31C0" w:rsidRDefault="00785195" w:rsidP="00785195">
      <w:pPr>
        <w:ind w:right="-720"/>
        <w:rPr>
          <w:rFonts w:eastAsia="Times New Roman" w:cs="Times New Roman"/>
          <w:color w:val="000000" w:themeColor="text1"/>
        </w:rPr>
      </w:pPr>
    </w:p>
    <w:p w14:paraId="2503C6AB"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Gary Bugg, Title IX Team Member</w:t>
      </w:r>
    </w:p>
    <w:p w14:paraId="1CE94904"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Director of Public Safety</w:t>
      </w:r>
    </w:p>
    <w:p w14:paraId="3CA2EF73"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Public Safety Office, West Walnut Street</w:t>
      </w:r>
    </w:p>
    <w:p w14:paraId="51C8F62D"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859-238-5535</w:t>
      </w:r>
    </w:p>
    <w:p w14:paraId="25990FAA"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gary.bugg@centre.edu</w:t>
      </w:r>
    </w:p>
    <w:p w14:paraId="7BFAB523" w14:textId="77777777" w:rsidR="00785195" w:rsidRPr="00EE31C0" w:rsidRDefault="00785195" w:rsidP="00785195">
      <w:pPr>
        <w:ind w:right="-720"/>
        <w:rPr>
          <w:rFonts w:eastAsia="Times New Roman" w:cs="Times New Roman"/>
          <w:color w:val="000000" w:themeColor="text1"/>
        </w:rPr>
      </w:pPr>
    </w:p>
    <w:p w14:paraId="5C03EB63"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 xml:space="preserve">Kevin </w:t>
      </w:r>
      <w:proofErr w:type="spellStart"/>
      <w:r w:rsidRPr="00EE31C0">
        <w:rPr>
          <w:rFonts w:eastAsia="Times New Roman" w:cs="Times New Roman"/>
          <w:color w:val="000000" w:themeColor="text1"/>
        </w:rPr>
        <w:t>Milby</w:t>
      </w:r>
      <w:proofErr w:type="spellEnd"/>
      <w:r w:rsidRPr="00EE31C0">
        <w:rPr>
          <w:rFonts w:eastAsia="Times New Roman" w:cs="Times New Roman"/>
          <w:color w:val="000000" w:themeColor="text1"/>
        </w:rPr>
        <w:t>, Title IX Team Member</w:t>
      </w:r>
    </w:p>
    <w:p w14:paraId="1D6A0F8E"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Director of Public Safety</w:t>
      </w:r>
    </w:p>
    <w:p w14:paraId="08E38538"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Public Safety Office, West Walnut Street</w:t>
      </w:r>
    </w:p>
    <w:p w14:paraId="1B7A6586"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859-238-5534</w:t>
      </w:r>
    </w:p>
    <w:p w14:paraId="419597A7"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kevin.milby@centre.edu</w:t>
      </w:r>
    </w:p>
    <w:p w14:paraId="22E7B092" w14:textId="77777777" w:rsidR="00785195" w:rsidRPr="00EE31C0" w:rsidRDefault="00785195" w:rsidP="00785195">
      <w:pPr>
        <w:ind w:right="-720"/>
        <w:rPr>
          <w:rFonts w:eastAsia="Times New Roman" w:cs="Times New Roman"/>
          <w:color w:val="000000" w:themeColor="text1"/>
        </w:rPr>
      </w:pPr>
    </w:p>
    <w:p w14:paraId="2D6D8EC8"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Dr. Mary Gulley, Title IX Team Member</w:t>
      </w:r>
    </w:p>
    <w:p w14:paraId="5F0B5BE8"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 xml:space="preserve">Asst. Dean for Advising, Asst. Professor of Psychology </w:t>
      </w:r>
    </w:p>
    <w:p w14:paraId="51D1B789"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lastRenderedPageBreak/>
        <w:t>Old Centre, Dean’s Office</w:t>
      </w:r>
    </w:p>
    <w:p w14:paraId="757ADDF4" w14:textId="77777777" w:rsidR="00785195" w:rsidRPr="00EE31C0" w:rsidRDefault="00785195" w:rsidP="00785195">
      <w:pPr>
        <w:ind w:right="-720"/>
        <w:rPr>
          <w:rFonts w:eastAsia="Times New Roman" w:cs="Times New Roman"/>
          <w:color w:val="000000" w:themeColor="text1"/>
        </w:rPr>
      </w:pPr>
      <w:r w:rsidRPr="00EE31C0">
        <w:rPr>
          <w:rFonts w:eastAsia="Times New Roman" w:cs="Times New Roman"/>
          <w:color w:val="000000" w:themeColor="text1"/>
        </w:rPr>
        <w:t>859-238-5223</w:t>
      </w:r>
    </w:p>
    <w:p w14:paraId="05A1DC05" w14:textId="77777777" w:rsidR="00785195" w:rsidRDefault="00785195" w:rsidP="00785195">
      <w:pPr>
        <w:ind w:right="-720"/>
        <w:rPr>
          <w:rFonts w:eastAsia="Times New Roman" w:cs="Times New Roman"/>
          <w:color w:val="000000" w:themeColor="text1"/>
        </w:rPr>
      </w:pPr>
      <w:r w:rsidRPr="00EE31C0">
        <w:rPr>
          <w:rFonts w:eastAsia="Times New Roman" w:cs="Times New Roman"/>
          <w:color w:val="000000" w:themeColor="text1"/>
        </w:rPr>
        <w:t>mary.gulley@centre.edu</w:t>
      </w:r>
      <w:r w:rsidRPr="00EE31C0">
        <w:rPr>
          <w:rFonts w:eastAsia="Times New Roman" w:cs="Times New Roman"/>
          <w:color w:val="000000" w:themeColor="text1"/>
        </w:rPr>
        <w:tab/>
      </w:r>
    </w:p>
    <w:p w14:paraId="2D826164" w14:textId="77777777" w:rsidR="00785195" w:rsidRDefault="00785195" w:rsidP="00785195">
      <w:pPr>
        <w:ind w:right="-720"/>
        <w:rPr>
          <w:rFonts w:eastAsia="Times New Roman" w:cs="Times New Roman"/>
          <w:color w:val="000000" w:themeColor="text1"/>
        </w:rPr>
      </w:pPr>
    </w:p>
    <w:p w14:paraId="7DDF0E4B" w14:textId="77777777" w:rsidR="00785195" w:rsidRDefault="00785195" w:rsidP="00785195">
      <w:pPr>
        <w:ind w:right="-720"/>
        <w:rPr>
          <w:rFonts w:eastAsia="Times New Roman" w:cs="Times New Roman"/>
          <w:color w:val="000000" w:themeColor="text1"/>
        </w:rPr>
      </w:pPr>
      <w:r>
        <w:rPr>
          <w:rFonts w:eastAsia="Times New Roman" w:cs="Times New Roman"/>
          <w:color w:val="000000" w:themeColor="text1"/>
        </w:rPr>
        <w:t xml:space="preserve">Kevin Reese, Title IX Team Member </w:t>
      </w:r>
    </w:p>
    <w:p w14:paraId="713452B2" w14:textId="77777777" w:rsidR="00785195" w:rsidRDefault="00785195" w:rsidP="00785195">
      <w:pPr>
        <w:ind w:right="-720"/>
        <w:rPr>
          <w:rFonts w:eastAsia="Times New Roman" w:cs="Times New Roman"/>
          <w:color w:val="000000" w:themeColor="text1"/>
        </w:rPr>
      </w:pPr>
      <w:r>
        <w:rPr>
          <w:rFonts w:eastAsia="Times New Roman" w:cs="Times New Roman"/>
          <w:color w:val="000000" w:themeColor="text1"/>
        </w:rPr>
        <w:t>Director of Residence Life</w:t>
      </w:r>
    </w:p>
    <w:p w14:paraId="7F5575D0" w14:textId="77777777" w:rsidR="00785195" w:rsidRDefault="00785195" w:rsidP="00785195">
      <w:pPr>
        <w:ind w:right="-720"/>
        <w:rPr>
          <w:rFonts w:eastAsia="Times New Roman" w:cs="Times New Roman"/>
          <w:color w:val="000000" w:themeColor="text1"/>
        </w:rPr>
      </w:pPr>
      <w:r>
        <w:rPr>
          <w:rFonts w:eastAsia="Times New Roman" w:cs="Times New Roman"/>
          <w:color w:val="000000" w:themeColor="text1"/>
        </w:rPr>
        <w:t>Nevin Hall Residence Life Office, Room 112B</w:t>
      </w:r>
    </w:p>
    <w:p w14:paraId="0C95B636" w14:textId="77777777" w:rsidR="00785195" w:rsidRDefault="00785195" w:rsidP="00785195">
      <w:pPr>
        <w:ind w:right="-720"/>
        <w:rPr>
          <w:rFonts w:eastAsia="Times New Roman" w:cs="Times New Roman"/>
          <w:color w:val="000000" w:themeColor="text1"/>
        </w:rPr>
      </w:pPr>
      <w:r>
        <w:rPr>
          <w:rFonts w:eastAsia="Times New Roman" w:cs="Times New Roman"/>
          <w:color w:val="000000" w:themeColor="text1"/>
        </w:rPr>
        <w:t>859-238-5946</w:t>
      </w:r>
    </w:p>
    <w:p w14:paraId="667BDCA7" w14:textId="77777777" w:rsidR="00785195" w:rsidRDefault="00785195" w:rsidP="00785195">
      <w:pPr>
        <w:ind w:right="-720"/>
        <w:rPr>
          <w:rFonts w:eastAsia="Times New Roman" w:cs="Times New Roman"/>
          <w:color w:val="000000" w:themeColor="text1"/>
        </w:rPr>
      </w:pPr>
      <w:r>
        <w:rPr>
          <w:rFonts w:eastAsia="Times New Roman" w:cs="Times New Roman"/>
          <w:color w:val="000000" w:themeColor="text1"/>
        </w:rPr>
        <w:t>kevin.reese@centre.edu</w:t>
      </w:r>
    </w:p>
    <w:p w14:paraId="38CCE4DC" w14:textId="77777777" w:rsidR="00785195" w:rsidRDefault="00785195" w:rsidP="00785195">
      <w:pPr>
        <w:ind w:right="-720"/>
        <w:rPr>
          <w:rFonts w:eastAsia="Times New Roman" w:cs="Times New Roman"/>
          <w:color w:val="000000" w:themeColor="text1"/>
        </w:rPr>
      </w:pPr>
    </w:p>
    <w:p w14:paraId="27749EDF" w14:textId="77777777" w:rsidR="00785195" w:rsidRDefault="00785195" w:rsidP="00785195">
      <w:pPr>
        <w:ind w:right="-720"/>
        <w:rPr>
          <w:rFonts w:eastAsia="Times New Roman" w:cs="Times New Roman"/>
          <w:color w:val="000000" w:themeColor="text1"/>
        </w:rPr>
      </w:pPr>
      <w:r>
        <w:rPr>
          <w:rFonts w:eastAsia="Times New Roman" w:cs="Times New Roman"/>
          <w:color w:val="000000" w:themeColor="text1"/>
        </w:rPr>
        <w:t>Melinda Weathers, Title IX Team Member</w:t>
      </w:r>
    </w:p>
    <w:p w14:paraId="3FFF8769" w14:textId="77777777" w:rsidR="00785195" w:rsidRDefault="00785195" w:rsidP="00785195">
      <w:pPr>
        <w:ind w:right="-720"/>
        <w:rPr>
          <w:rFonts w:eastAsia="Times New Roman" w:cs="Times New Roman"/>
          <w:color w:val="000000" w:themeColor="text1"/>
        </w:rPr>
      </w:pPr>
      <w:r>
        <w:rPr>
          <w:rFonts w:eastAsia="Times New Roman" w:cs="Times New Roman"/>
          <w:color w:val="000000" w:themeColor="text1"/>
        </w:rPr>
        <w:t>Director of Diversity &amp; Inclusion Education</w:t>
      </w:r>
    </w:p>
    <w:p w14:paraId="48FA9C0A" w14:textId="77777777" w:rsidR="00785195" w:rsidRDefault="00785195" w:rsidP="00785195">
      <w:pPr>
        <w:ind w:right="-720"/>
        <w:rPr>
          <w:rFonts w:eastAsia="Times New Roman" w:cs="Times New Roman"/>
          <w:color w:val="000000" w:themeColor="text1"/>
        </w:rPr>
      </w:pPr>
      <w:r>
        <w:rPr>
          <w:rFonts w:eastAsia="Times New Roman" w:cs="Times New Roman"/>
          <w:color w:val="000000" w:themeColor="text1"/>
        </w:rPr>
        <w:t xml:space="preserve">Stuart Hall, Office of Diversity &amp; Inclusion </w:t>
      </w:r>
    </w:p>
    <w:p w14:paraId="5140FDC1" w14:textId="77777777" w:rsidR="00785195" w:rsidRDefault="00785195" w:rsidP="00785195">
      <w:pPr>
        <w:ind w:right="-720"/>
        <w:rPr>
          <w:rFonts w:eastAsia="Times New Roman" w:cs="Times New Roman"/>
          <w:color w:val="000000" w:themeColor="text1"/>
        </w:rPr>
      </w:pPr>
      <w:r>
        <w:rPr>
          <w:rFonts w:eastAsia="Times New Roman" w:cs="Times New Roman"/>
          <w:color w:val="000000" w:themeColor="text1"/>
        </w:rPr>
        <w:t>859-238-5398</w:t>
      </w:r>
    </w:p>
    <w:p w14:paraId="1C68B42C" w14:textId="149B25D0" w:rsidR="006E7DF3" w:rsidRPr="006E7DF3" w:rsidRDefault="00785195" w:rsidP="002F2B3E">
      <w:pPr>
        <w:ind w:right="-720"/>
        <w:rPr>
          <w:rFonts w:eastAsia="Times New Roman" w:cs="Times New Roman"/>
          <w:color w:val="000000" w:themeColor="text1"/>
        </w:rPr>
      </w:pPr>
      <w:r>
        <w:rPr>
          <w:rFonts w:eastAsia="Times New Roman" w:cs="Times New Roman"/>
          <w:color w:val="000000" w:themeColor="text1"/>
        </w:rPr>
        <w:t>melinda.weathers@centre.edu</w:t>
      </w:r>
      <w:r w:rsidR="006E7DF3" w:rsidRPr="006E7DF3">
        <w:rPr>
          <w:rFonts w:eastAsia="Times New Roman" w:cs="Times New Roman"/>
          <w:color w:val="000000" w:themeColor="text1"/>
        </w:rPr>
        <w:tab/>
      </w:r>
    </w:p>
    <w:p w14:paraId="4C281580" w14:textId="77777777" w:rsidR="002F2B3E" w:rsidRDefault="002F2B3E" w:rsidP="002F2B3E">
      <w:pPr>
        <w:ind w:right="-720"/>
        <w:rPr>
          <w:b/>
          <w:color w:val="000000" w:themeColor="text1"/>
          <w:highlight w:val="yellow"/>
        </w:rPr>
      </w:pPr>
    </w:p>
    <w:p w14:paraId="44C3C1D4" w14:textId="0220A50A" w:rsidR="002F2B3E" w:rsidRPr="008F2534" w:rsidRDefault="004D2D9F" w:rsidP="002F2B3E">
      <w:pPr>
        <w:ind w:right="-720"/>
        <w:rPr>
          <w:b/>
          <w:color w:val="000000" w:themeColor="text1"/>
        </w:rPr>
      </w:pPr>
      <w:r w:rsidRPr="0070123E">
        <w:rPr>
          <w:b/>
          <w:color w:val="000000" w:themeColor="text1"/>
        </w:rPr>
        <w:t xml:space="preserve">Other </w:t>
      </w:r>
      <w:r w:rsidR="00A33F0D">
        <w:rPr>
          <w:b/>
          <w:color w:val="000000" w:themeColor="text1"/>
        </w:rPr>
        <w:t>Contact I</w:t>
      </w:r>
      <w:r w:rsidR="0070123E" w:rsidRPr="0070123E">
        <w:rPr>
          <w:b/>
          <w:color w:val="000000" w:themeColor="text1"/>
        </w:rPr>
        <w:t>nformation</w:t>
      </w:r>
    </w:p>
    <w:p w14:paraId="24EFC67F" w14:textId="77777777" w:rsidR="002F2B3E" w:rsidRPr="00F91155" w:rsidRDefault="002F2B3E" w:rsidP="002F2B3E">
      <w:pPr>
        <w:ind w:left="2880" w:right="-720" w:firstLine="720"/>
        <w:rPr>
          <w:color w:val="000000" w:themeColor="text1"/>
        </w:rPr>
      </w:pPr>
      <w:r w:rsidRPr="00F91155">
        <w:rPr>
          <w:color w:val="000000" w:themeColor="text1"/>
        </w:rPr>
        <w:tab/>
      </w:r>
      <w:proofErr w:type="gramStart"/>
      <w:r w:rsidRPr="00F91155">
        <w:rPr>
          <w:color w:val="000000" w:themeColor="text1"/>
          <w:u w:val="single"/>
        </w:rPr>
        <w:t>Office</w:t>
      </w:r>
      <w:r w:rsidRPr="00785195">
        <w:rPr>
          <w:color w:val="000000" w:themeColor="text1"/>
        </w:rPr>
        <w:t xml:space="preserve">  </w:t>
      </w:r>
      <w:r w:rsidRPr="00785195">
        <w:rPr>
          <w:color w:val="000000" w:themeColor="text1"/>
        </w:rPr>
        <w:tab/>
      </w:r>
      <w:proofErr w:type="gramEnd"/>
      <w:r w:rsidRPr="00F91155">
        <w:rPr>
          <w:color w:val="000000" w:themeColor="text1"/>
        </w:rPr>
        <w:tab/>
      </w:r>
      <w:r w:rsidRPr="00F91155">
        <w:rPr>
          <w:color w:val="000000" w:themeColor="text1"/>
        </w:rPr>
        <w:tab/>
      </w:r>
      <w:r w:rsidRPr="00F91155">
        <w:rPr>
          <w:color w:val="000000" w:themeColor="text1"/>
          <w:u w:val="single"/>
        </w:rPr>
        <w:t>After Hours</w:t>
      </w:r>
    </w:p>
    <w:p w14:paraId="1D9EBFDE" w14:textId="77777777" w:rsidR="002F2B3E" w:rsidRPr="00F91155" w:rsidRDefault="002F2B3E" w:rsidP="002F2B3E">
      <w:pPr>
        <w:ind w:right="-720"/>
        <w:rPr>
          <w:color w:val="000000" w:themeColor="text1"/>
        </w:rPr>
      </w:pPr>
    </w:p>
    <w:p w14:paraId="6E33774B" w14:textId="77777777" w:rsidR="002F2B3E" w:rsidRPr="00F91155" w:rsidRDefault="002F2B3E" w:rsidP="002F2B3E">
      <w:pPr>
        <w:ind w:right="-720"/>
        <w:rPr>
          <w:b/>
          <w:color w:val="000000" w:themeColor="text1"/>
        </w:rPr>
      </w:pPr>
      <w:r w:rsidRPr="00F91155">
        <w:rPr>
          <w:b/>
          <w:color w:val="000000" w:themeColor="text1"/>
        </w:rPr>
        <w:t xml:space="preserve">Centre College Counseling </w:t>
      </w:r>
      <w:r w:rsidRPr="00F91155">
        <w:rPr>
          <w:b/>
          <w:color w:val="000000" w:themeColor="text1"/>
        </w:rPr>
        <w:tab/>
      </w:r>
      <w:r w:rsidRPr="00F91155">
        <w:rPr>
          <w:b/>
          <w:color w:val="000000" w:themeColor="text1"/>
        </w:rPr>
        <w:tab/>
      </w:r>
      <w:r w:rsidRPr="00F91155">
        <w:rPr>
          <w:color w:val="000000" w:themeColor="text1"/>
        </w:rPr>
        <w:t>859-238-5740</w:t>
      </w:r>
      <w:r w:rsidRPr="00F91155">
        <w:rPr>
          <w:color w:val="000000" w:themeColor="text1"/>
        </w:rPr>
        <w:tab/>
        <w:t>859-238-5740 to receive</w:t>
      </w:r>
    </w:p>
    <w:p w14:paraId="47747BAC" w14:textId="77777777" w:rsidR="002F2B3E" w:rsidRPr="00F91155" w:rsidRDefault="002F2B3E" w:rsidP="002F2B3E">
      <w:pPr>
        <w:ind w:right="-720"/>
        <w:rPr>
          <w:color w:val="000000" w:themeColor="text1"/>
        </w:rPr>
      </w:pPr>
      <w:r w:rsidRPr="00F91155">
        <w:rPr>
          <w:b/>
          <w:color w:val="000000" w:themeColor="text1"/>
        </w:rPr>
        <w:t>Services (for students only)</w:t>
      </w:r>
      <w:r w:rsidRPr="00F91155">
        <w:rPr>
          <w:b/>
          <w:color w:val="000000" w:themeColor="text1"/>
        </w:rPr>
        <w:tab/>
      </w:r>
      <w:r w:rsidRPr="00F91155">
        <w:rPr>
          <w:b/>
          <w:color w:val="000000" w:themeColor="text1"/>
        </w:rPr>
        <w:tab/>
      </w:r>
      <w:r w:rsidRPr="00F91155">
        <w:rPr>
          <w:b/>
          <w:color w:val="000000" w:themeColor="text1"/>
        </w:rPr>
        <w:tab/>
      </w:r>
      <w:r w:rsidRPr="00F91155">
        <w:rPr>
          <w:b/>
          <w:color w:val="000000" w:themeColor="text1"/>
        </w:rPr>
        <w:tab/>
      </w:r>
      <w:r w:rsidRPr="00F91155">
        <w:rPr>
          <w:b/>
          <w:color w:val="000000" w:themeColor="text1"/>
        </w:rPr>
        <w:tab/>
      </w:r>
      <w:r w:rsidRPr="00F91155">
        <w:rPr>
          <w:color w:val="000000" w:themeColor="text1"/>
        </w:rPr>
        <w:t xml:space="preserve"> an emergency number</w:t>
      </w:r>
    </w:p>
    <w:p w14:paraId="5AB94009" w14:textId="77777777" w:rsidR="002F2B3E" w:rsidRPr="00F91155" w:rsidRDefault="002F2B3E" w:rsidP="002F2B3E">
      <w:pPr>
        <w:ind w:right="-720"/>
        <w:rPr>
          <w:color w:val="000000" w:themeColor="text1"/>
        </w:rPr>
      </w:pPr>
    </w:p>
    <w:p w14:paraId="0FDA8F36" w14:textId="77777777" w:rsidR="002F2B3E" w:rsidRPr="00F91155" w:rsidRDefault="002F2B3E" w:rsidP="002F2B3E">
      <w:pPr>
        <w:ind w:right="-720"/>
        <w:rPr>
          <w:b/>
          <w:color w:val="000000" w:themeColor="text1"/>
        </w:rPr>
      </w:pPr>
      <w:r w:rsidRPr="00F91155">
        <w:rPr>
          <w:b/>
          <w:color w:val="000000" w:themeColor="text1"/>
        </w:rPr>
        <w:t>Employee Assistance Program (</w:t>
      </w:r>
      <w:proofErr w:type="gramStart"/>
      <w:r w:rsidRPr="00F91155">
        <w:rPr>
          <w:b/>
          <w:color w:val="000000" w:themeColor="text1"/>
        </w:rPr>
        <w:t xml:space="preserve">EAP) </w:t>
      </w:r>
      <w:r>
        <w:rPr>
          <w:b/>
          <w:color w:val="000000" w:themeColor="text1"/>
        </w:rPr>
        <w:t xml:space="preserve">  </w:t>
      </w:r>
      <w:proofErr w:type="gramEnd"/>
      <w:r>
        <w:rPr>
          <w:b/>
          <w:color w:val="000000" w:themeColor="text1"/>
        </w:rPr>
        <w:t xml:space="preserve">   </w:t>
      </w:r>
      <w:r w:rsidRPr="00F91155">
        <w:rPr>
          <w:color w:val="000000" w:themeColor="text1"/>
        </w:rPr>
        <w:t>800-865-1044 (24 Hours a day)</w:t>
      </w:r>
    </w:p>
    <w:p w14:paraId="4EB4BA59" w14:textId="77777777" w:rsidR="002F2B3E" w:rsidRPr="00F91155" w:rsidRDefault="002F2B3E" w:rsidP="002F2B3E">
      <w:pPr>
        <w:ind w:right="-720"/>
        <w:rPr>
          <w:b/>
          <w:color w:val="000000" w:themeColor="text1"/>
        </w:rPr>
      </w:pPr>
      <w:r w:rsidRPr="00F91155">
        <w:rPr>
          <w:b/>
          <w:color w:val="000000" w:themeColor="text1"/>
        </w:rPr>
        <w:t>(</w:t>
      </w:r>
      <w:proofErr w:type="gramStart"/>
      <w:r w:rsidRPr="00F91155">
        <w:rPr>
          <w:b/>
          <w:color w:val="000000" w:themeColor="text1"/>
        </w:rPr>
        <w:t>for</w:t>
      </w:r>
      <w:proofErr w:type="gramEnd"/>
      <w:r w:rsidRPr="00F91155">
        <w:rPr>
          <w:b/>
          <w:color w:val="000000" w:themeColor="text1"/>
        </w:rPr>
        <w:t xml:space="preserve"> Faculty and Staff only)</w:t>
      </w:r>
    </w:p>
    <w:p w14:paraId="065DB6DC" w14:textId="77777777" w:rsidR="002F2B3E" w:rsidRPr="00F91155" w:rsidRDefault="002F2B3E" w:rsidP="002F2B3E">
      <w:pPr>
        <w:ind w:right="-720"/>
        <w:rPr>
          <w:color w:val="000000" w:themeColor="text1"/>
        </w:rPr>
      </w:pPr>
    </w:p>
    <w:p w14:paraId="543CD72F" w14:textId="77777777" w:rsidR="002F2B3E" w:rsidRPr="00F91155" w:rsidRDefault="002F2B3E" w:rsidP="002F2B3E">
      <w:pPr>
        <w:ind w:right="-720"/>
        <w:rPr>
          <w:color w:val="000000" w:themeColor="text1"/>
        </w:rPr>
      </w:pPr>
      <w:r w:rsidRPr="00F91155">
        <w:rPr>
          <w:b/>
          <w:color w:val="000000" w:themeColor="text1"/>
        </w:rPr>
        <w:t>Centre College Student Health</w:t>
      </w:r>
      <w:r w:rsidRPr="00F91155">
        <w:rPr>
          <w:color w:val="000000" w:themeColor="text1"/>
        </w:rPr>
        <w:tab/>
      </w:r>
      <w:r w:rsidRPr="00F91155">
        <w:rPr>
          <w:color w:val="000000" w:themeColor="text1"/>
        </w:rPr>
        <w:tab/>
        <w:t>859-238-5530</w:t>
      </w:r>
      <w:r w:rsidRPr="00F91155">
        <w:rPr>
          <w:color w:val="000000" w:themeColor="text1"/>
        </w:rPr>
        <w:tab/>
        <w:t xml:space="preserve">contact Centre DPS </w:t>
      </w:r>
      <w:r>
        <w:rPr>
          <w:color w:val="000000" w:themeColor="text1"/>
        </w:rPr>
        <w:t xml:space="preserve">at </w:t>
      </w:r>
    </w:p>
    <w:p w14:paraId="3D1807EE" w14:textId="6281A87D" w:rsidR="002F2B3E" w:rsidRPr="00F91155" w:rsidRDefault="002F2B3E" w:rsidP="002F2B3E">
      <w:pPr>
        <w:ind w:right="-720"/>
        <w:rPr>
          <w:color w:val="000000" w:themeColor="text1"/>
        </w:rPr>
      </w:pPr>
      <w:r w:rsidRPr="00F91155">
        <w:rPr>
          <w:b/>
          <w:color w:val="000000" w:themeColor="text1"/>
        </w:rPr>
        <w:t xml:space="preserve">Services (for students </w:t>
      </w:r>
      <w:proofErr w:type="gramStart"/>
      <w:r w:rsidRPr="00F91155">
        <w:rPr>
          <w:b/>
          <w:color w:val="000000" w:themeColor="text1"/>
        </w:rPr>
        <w:t>only)</w:t>
      </w:r>
      <w:r>
        <w:rPr>
          <w:b/>
          <w:color w:val="000000" w:themeColor="text1"/>
        </w:rPr>
        <w:t xml:space="preserve">   </w:t>
      </w:r>
      <w:proofErr w:type="gramEnd"/>
      <w:r>
        <w:rPr>
          <w:b/>
          <w:color w:val="000000" w:themeColor="text1"/>
        </w:rPr>
        <w:t xml:space="preserve">                     </w:t>
      </w:r>
      <w:r>
        <w:rPr>
          <w:color w:val="000000" w:themeColor="text1"/>
        </w:rPr>
        <w:t>859-236-4357</w:t>
      </w:r>
      <w:r w:rsidRPr="00F91155">
        <w:rPr>
          <w:color w:val="000000" w:themeColor="text1"/>
        </w:rPr>
        <w:t xml:space="preserve"> to reach a nurse after hours</w:t>
      </w:r>
    </w:p>
    <w:p w14:paraId="5DF517D7" w14:textId="77777777" w:rsidR="002F2B3E" w:rsidRPr="00F91155" w:rsidRDefault="002F2B3E" w:rsidP="002F2B3E">
      <w:pPr>
        <w:ind w:left="5760" w:right="-720" w:firstLine="720"/>
        <w:rPr>
          <w:color w:val="000000" w:themeColor="text1"/>
        </w:rPr>
      </w:pPr>
    </w:p>
    <w:p w14:paraId="1EA07FE7" w14:textId="77777777" w:rsidR="002F2B3E" w:rsidRPr="00F91155" w:rsidRDefault="002F2B3E" w:rsidP="002F2B3E">
      <w:pPr>
        <w:ind w:right="-720"/>
        <w:rPr>
          <w:color w:val="000000" w:themeColor="text1"/>
        </w:rPr>
      </w:pPr>
      <w:r w:rsidRPr="00F91155">
        <w:rPr>
          <w:b/>
          <w:color w:val="000000" w:themeColor="text1"/>
        </w:rPr>
        <w:t>Centre College Chap</w:t>
      </w:r>
      <w:r>
        <w:rPr>
          <w:b/>
          <w:color w:val="000000" w:themeColor="text1"/>
        </w:rPr>
        <w:t xml:space="preserve">lain Services               </w:t>
      </w:r>
      <w:r w:rsidRPr="00F91155">
        <w:rPr>
          <w:color w:val="000000" w:themeColor="text1"/>
        </w:rPr>
        <w:t>See contact number in campus directory</w:t>
      </w:r>
    </w:p>
    <w:p w14:paraId="0E5790DF" w14:textId="77777777" w:rsidR="002F2B3E" w:rsidRPr="00F91155" w:rsidRDefault="002F2B3E" w:rsidP="002F2B3E">
      <w:pPr>
        <w:ind w:right="-720"/>
        <w:rPr>
          <w:color w:val="000000" w:themeColor="text1"/>
        </w:rPr>
      </w:pPr>
    </w:p>
    <w:p w14:paraId="2A4DAFA1" w14:textId="47C8528A" w:rsidR="002F2B3E" w:rsidRPr="008F2534" w:rsidRDefault="002F2B3E" w:rsidP="002F2B3E">
      <w:pPr>
        <w:ind w:right="-720"/>
        <w:rPr>
          <w:b/>
          <w:color w:val="000000" w:themeColor="text1"/>
        </w:rPr>
      </w:pPr>
      <w:r w:rsidRPr="00F91155">
        <w:rPr>
          <w:b/>
          <w:color w:val="000000" w:themeColor="text1"/>
        </w:rPr>
        <w:t>Centre College Dept. of Public Safety</w:t>
      </w:r>
      <w:r w:rsidRPr="00F91155">
        <w:rPr>
          <w:color w:val="000000" w:themeColor="text1"/>
        </w:rPr>
        <w:tab/>
        <w:t>859-236-4357 (24 hours a day</w:t>
      </w:r>
      <w:r w:rsidR="008F2534">
        <w:rPr>
          <w:color w:val="000000" w:themeColor="text1"/>
        </w:rPr>
        <w:t>)</w:t>
      </w:r>
    </w:p>
    <w:sectPr w:rsidR="002F2B3E" w:rsidRPr="008F2534" w:rsidSect="008F2534">
      <w:footerReference w:type="even" r:id="rId18"/>
      <w:footerReference w:type="default" r:id="rId19"/>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DDA0" w14:textId="77777777" w:rsidR="007C6730" w:rsidRDefault="007C6730" w:rsidP="008F2534">
      <w:r>
        <w:separator/>
      </w:r>
    </w:p>
  </w:endnote>
  <w:endnote w:type="continuationSeparator" w:id="0">
    <w:p w14:paraId="7B46ECA6" w14:textId="77777777" w:rsidR="007C6730" w:rsidRDefault="007C6730" w:rsidP="008F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FC42" w14:textId="77777777" w:rsidR="008F2534" w:rsidRDefault="008F2534" w:rsidP="004C2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26ED6" w14:textId="77777777" w:rsidR="008F2534" w:rsidRDefault="008F2534" w:rsidP="008F2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B0BF" w14:textId="77777777" w:rsidR="008F2534" w:rsidRDefault="008F2534" w:rsidP="004C2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DF3">
      <w:rPr>
        <w:rStyle w:val="PageNumber"/>
        <w:noProof/>
      </w:rPr>
      <w:t>2</w:t>
    </w:r>
    <w:r>
      <w:rPr>
        <w:rStyle w:val="PageNumber"/>
      </w:rPr>
      <w:fldChar w:fldCharType="end"/>
    </w:r>
  </w:p>
  <w:p w14:paraId="346678E5" w14:textId="77777777" w:rsidR="008F2534" w:rsidRDefault="008F2534" w:rsidP="008F25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99F2" w14:textId="77777777" w:rsidR="007C6730" w:rsidRDefault="007C6730" w:rsidP="008F2534">
      <w:r>
        <w:separator/>
      </w:r>
    </w:p>
  </w:footnote>
  <w:footnote w:type="continuationSeparator" w:id="0">
    <w:p w14:paraId="5D297441" w14:textId="77777777" w:rsidR="007C6730" w:rsidRDefault="007C6730" w:rsidP="008F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02E"/>
    <w:multiLevelType w:val="hybridMultilevel"/>
    <w:tmpl w:val="1A08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571A3"/>
    <w:multiLevelType w:val="multilevel"/>
    <w:tmpl w:val="764A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21551"/>
    <w:multiLevelType w:val="multilevel"/>
    <w:tmpl w:val="F61AE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029FC"/>
    <w:multiLevelType w:val="multilevel"/>
    <w:tmpl w:val="D41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337292">
    <w:abstractNumId w:val="0"/>
  </w:num>
  <w:num w:numId="2" w16cid:durableId="1626546422">
    <w:abstractNumId w:val="1"/>
  </w:num>
  <w:num w:numId="3" w16cid:durableId="1336835614">
    <w:abstractNumId w:val="3"/>
  </w:num>
  <w:num w:numId="4" w16cid:durableId="664213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B3E"/>
    <w:rsid w:val="00003937"/>
    <w:rsid w:val="00035AD6"/>
    <w:rsid w:val="000B7885"/>
    <w:rsid w:val="000F0F8D"/>
    <w:rsid w:val="000F45DB"/>
    <w:rsid w:val="001127E6"/>
    <w:rsid w:val="00125EAA"/>
    <w:rsid w:val="00143C38"/>
    <w:rsid w:val="00144BBC"/>
    <w:rsid w:val="0016346D"/>
    <w:rsid w:val="001916F0"/>
    <w:rsid w:val="001A2C24"/>
    <w:rsid w:val="001C02BF"/>
    <w:rsid w:val="002F2B3E"/>
    <w:rsid w:val="00392B76"/>
    <w:rsid w:val="003E08CE"/>
    <w:rsid w:val="00400C14"/>
    <w:rsid w:val="00437101"/>
    <w:rsid w:val="004D2D9F"/>
    <w:rsid w:val="00533233"/>
    <w:rsid w:val="005808B6"/>
    <w:rsid w:val="00586233"/>
    <w:rsid w:val="005F03C2"/>
    <w:rsid w:val="00617A92"/>
    <w:rsid w:val="00665FF8"/>
    <w:rsid w:val="006B6BBD"/>
    <w:rsid w:val="006E7DF3"/>
    <w:rsid w:val="0070123E"/>
    <w:rsid w:val="007241C0"/>
    <w:rsid w:val="007561FB"/>
    <w:rsid w:val="007562F6"/>
    <w:rsid w:val="00773C06"/>
    <w:rsid w:val="00785195"/>
    <w:rsid w:val="007C6730"/>
    <w:rsid w:val="007C6ECB"/>
    <w:rsid w:val="007D3426"/>
    <w:rsid w:val="007D48AC"/>
    <w:rsid w:val="00814D77"/>
    <w:rsid w:val="0081541F"/>
    <w:rsid w:val="008402EE"/>
    <w:rsid w:val="00890575"/>
    <w:rsid w:val="008929B1"/>
    <w:rsid w:val="00892BC9"/>
    <w:rsid w:val="008A39DD"/>
    <w:rsid w:val="008F2534"/>
    <w:rsid w:val="00914474"/>
    <w:rsid w:val="009757FB"/>
    <w:rsid w:val="009826C1"/>
    <w:rsid w:val="009850FD"/>
    <w:rsid w:val="009D0C8E"/>
    <w:rsid w:val="00A03778"/>
    <w:rsid w:val="00A33F0D"/>
    <w:rsid w:val="00A91889"/>
    <w:rsid w:val="00AA13BD"/>
    <w:rsid w:val="00AD27F0"/>
    <w:rsid w:val="00AD6A1A"/>
    <w:rsid w:val="00B32F74"/>
    <w:rsid w:val="00B5147A"/>
    <w:rsid w:val="00BB1EF4"/>
    <w:rsid w:val="00BE7C54"/>
    <w:rsid w:val="00C102E5"/>
    <w:rsid w:val="00C271E3"/>
    <w:rsid w:val="00C33DD3"/>
    <w:rsid w:val="00C45B17"/>
    <w:rsid w:val="00D56B40"/>
    <w:rsid w:val="00E052CE"/>
    <w:rsid w:val="00E56709"/>
    <w:rsid w:val="00EA2DAA"/>
    <w:rsid w:val="00FC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5CF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B3E"/>
  </w:style>
  <w:style w:type="paragraph" w:styleId="BalloonText">
    <w:name w:val="Balloon Text"/>
    <w:basedOn w:val="Normal"/>
    <w:link w:val="BalloonTextChar"/>
    <w:uiPriority w:val="99"/>
    <w:semiHidden/>
    <w:unhideWhenUsed/>
    <w:rsid w:val="002F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B3E"/>
    <w:rPr>
      <w:rFonts w:ascii="Lucida Grande" w:hAnsi="Lucida Grande" w:cs="Lucida Grande"/>
      <w:sz w:val="18"/>
      <w:szCs w:val="18"/>
    </w:rPr>
  </w:style>
  <w:style w:type="character" w:styleId="Hyperlink">
    <w:name w:val="Hyperlink"/>
    <w:basedOn w:val="DefaultParagraphFont"/>
    <w:uiPriority w:val="99"/>
    <w:unhideWhenUsed/>
    <w:rsid w:val="00586233"/>
    <w:rPr>
      <w:color w:val="0000FF" w:themeColor="hyperlink"/>
      <w:u w:val="single"/>
    </w:rPr>
  </w:style>
  <w:style w:type="character" w:styleId="FollowedHyperlink">
    <w:name w:val="FollowedHyperlink"/>
    <w:basedOn w:val="DefaultParagraphFont"/>
    <w:uiPriority w:val="99"/>
    <w:semiHidden/>
    <w:unhideWhenUsed/>
    <w:rsid w:val="004D2D9F"/>
    <w:rPr>
      <w:color w:val="800080" w:themeColor="followedHyperlink"/>
      <w:u w:val="single"/>
    </w:rPr>
  </w:style>
  <w:style w:type="paragraph" w:styleId="ListParagraph">
    <w:name w:val="List Paragraph"/>
    <w:basedOn w:val="Normal"/>
    <w:uiPriority w:val="34"/>
    <w:qFormat/>
    <w:rsid w:val="000B7885"/>
    <w:pPr>
      <w:ind w:left="720"/>
      <w:contextualSpacing/>
    </w:pPr>
  </w:style>
  <w:style w:type="paragraph" w:styleId="Footer">
    <w:name w:val="footer"/>
    <w:basedOn w:val="Normal"/>
    <w:link w:val="FooterChar"/>
    <w:uiPriority w:val="99"/>
    <w:unhideWhenUsed/>
    <w:rsid w:val="008F2534"/>
    <w:pPr>
      <w:tabs>
        <w:tab w:val="center" w:pos="4320"/>
        <w:tab w:val="right" w:pos="8640"/>
      </w:tabs>
    </w:pPr>
  </w:style>
  <w:style w:type="character" w:customStyle="1" w:styleId="FooterChar">
    <w:name w:val="Footer Char"/>
    <w:basedOn w:val="DefaultParagraphFont"/>
    <w:link w:val="Footer"/>
    <w:uiPriority w:val="99"/>
    <w:rsid w:val="008F2534"/>
  </w:style>
  <w:style w:type="character" w:styleId="PageNumber">
    <w:name w:val="page number"/>
    <w:basedOn w:val="DefaultParagraphFont"/>
    <w:uiPriority w:val="99"/>
    <w:semiHidden/>
    <w:unhideWhenUsed/>
    <w:rsid w:val="008F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87">
      <w:bodyDiv w:val="1"/>
      <w:marLeft w:val="0"/>
      <w:marRight w:val="0"/>
      <w:marTop w:val="0"/>
      <w:marBottom w:val="0"/>
      <w:divBdr>
        <w:top w:val="none" w:sz="0" w:space="0" w:color="auto"/>
        <w:left w:val="none" w:sz="0" w:space="0" w:color="auto"/>
        <w:bottom w:val="none" w:sz="0" w:space="0" w:color="auto"/>
        <w:right w:val="none" w:sz="0" w:space="0" w:color="auto"/>
      </w:divBdr>
    </w:div>
    <w:div w:id="52897087">
      <w:bodyDiv w:val="1"/>
      <w:marLeft w:val="0"/>
      <w:marRight w:val="0"/>
      <w:marTop w:val="0"/>
      <w:marBottom w:val="0"/>
      <w:divBdr>
        <w:top w:val="none" w:sz="0" w:space="0" w:color="auto"/>
        <w:left w:val="none" w:sz="0" w:space="0" w:color="auto"/>
        <w:bottom w:val="none" w:sz="0" w:space="0" w:color="auto"/>
        <w:right w:val="none" w:sz="0" w:space="0" w:color="auto"/>
      </w:divBdr>
    </w:div>
    <w:div w:id="510803103">
      <w:bodyDiv w:val="1"/>
      <w:marLeft w:val="0"/>
      <w:marRight w:val="0"/>
      <w:marTop w:val="0"/>
      <w:marBottom w:val="0"/>
      <w:divBdr>
        <w:top w:val="none" w:sz="0" w:space="0" w:color="auto"/>
        <w:left w:val="none" w:sz="0" w:space="0" w:color="auto"/>
        <w:bottom w:val="none" w:sz="0" w:space="0" w:color="auto"/>
        <w:right w:val="none" w:sz="0" w:space="0" w:color="auto"/>
      </w:divBdr>
    </w:div>
    <w:div w:id="1298141886">
      <w:bodyDiv w:val="1"/>
      <w:marLeft w:val="0"/>
      <w:marRight w:val="0"/>
      <w:marTop w:val="0"/>
      <w:marBottom w:val="0"/>
      <w:divBdr>
        <w:top w:val="none" w:sz="0" w:space="0" w:color="auto"/>
        <w:left w:val="none" w:sz="0" w:space="0" w:color="auto"/>
        <w:bottom w:val="none" w:sz="0" w:space="0" w:color="auto"/>
        <w:right w:val="none" w:sz="0" w:space="0" w:color="auto"/>
      </w:divBdr>
    </w:div>
    <w:div w:id="1475758798">
      <w:bodyDiv w:val="1"/>
      <w:marLeft w:val="0"/>
      <w:marRight w:val="0"/>
      <w:marTop w:val="0"/>
      <w:marBottom w:val="0"/>
      <w:divBdr>
        <w:top w:val="none" w:sz="0" w:space="0" w:color="auto"/>
        <w:left w:val="none" w:sz="0" w:space="0" w:color="auto"/>
        <w:bottom w:val="none" w:sz="0" w:space="0" w:color="auto"/>
        <w:right w:val="none" w:sz="0" w:space="0" w:color="auto"/>
      </w:divBdr>
    </w:div>
    <w:div w:id="1730493296">
      <w:bodyDiv w:val="1"/>
      <w:marLeft w:val="0"/>
      <w:marRight w:val="0"/>
      <w:marTop w:val="0"/>
      <w:marBottom w:val="0"/>
      <w:divBdr>
        <w:top w:val="none" w:sz="0" w:space="0" w:color="auto"/>
        <w:left w:val="none" w:sz="0" w:space="0" w:color="auto"/>
        <w:bottom w:val="none" w:sz="0" w:space="0" w:color="auto"/>
        <w:right w:val="none" w:sz="0" w:space="0" w:color="auto"/>
      </w:divBdr>
    </w:div>
    <w:div w:id="1759135316">
      <w:bodyDiv w:val="1"/>
      <w:marLeft w:val="0"/>
      <w:marRight w:val="0"/>
      <w:marTop w:val="0"/>
      <w:marBottom w:val="0"/>
      <w:divBdr>
        <w:top w:val="none" w:sz="0" w:space="0" w:color="auto"/>
        <w:left w:val="none" w:sz="0" w:space="0" w:color="auto"/>
        <w:bottom w:val="none" w:sz="0" w:space="0" w:color="auto"/>
        <w:right w:val="none" w:sz="0" w:space="0" w:color="auto"/>
      </w:divBdr>
    </w:div>
    <w:div w:id="1897936315">
      <w:bodyDiv w:val="1"/>
      <w:marLeft w:val="0"/>
      <w:marRight w:val="0"/>
      <w:marTop w:val="0"/>
      <w:marBottom w:val="0"/>
      <w:divBdr>
        <w:top w:val="none" w:sz="0" w:space="0" w:color="auto"/>
        <w:left w:val="none" w:sz="0" w:space="0" w:color="auto"/>
        <w:bottom w:val="none" w:sz="0" w:space="0" w:color="auto"/>
        <w:right w:val="none" w:sz="0" w:space="0" w:color="auto"/>
      </w:divBdr>
    </w:div>
    <w:div w:id="207585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country.html" TargetMode="External"/><Relationship Id="rId13" Type="http://schemas.openxmlformats.org/officeDocument/2006/relationships/hyperlink" Target="http://www.ovw.usdoj.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rainn.org/" TargetMode="External"/><Relationship Id="rId17" Type="http://schemas.openxmlformats.org/officeDocument/2006/relationships/hyperlink" Target="mailto:sarah.cramer@centre.edu" TargetMode="External"/><Relationship Id="rId2" Type="http://schemas.openxmlformats.org/officeDocument/2006/relationships/styles" Target="styles.xml"/><Relationship Id="rId16" Type="http://schemas.openxmlformats.org/officeDocument/2006/relationships/hyperlink" Target="http://www.hotpeachpage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inn.org/" TargetMode="External"/><Relationship Id="rId5" Type="http://schemas.openxmlformats.org/officeDocument/2006/relationships/footnotes" Target="footnotes.xml"/><Relationship Id="rId15" Type="http://schemas.openxmlformats.org/officeDocument/2006/relationships/hyperlink" Target="http://www.hotpeachpages.net/" TargetMode="External"/><Relationship Id="rId10" Type="http://schemas.openxmlformats.org/officeDocument/2006/relationships/hyperlink" Target="mailto:leigh.cocanougher@centre.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ravel.state.gov/content/passports/english/go/health.html" TargetMode="External"/><Relationship Id="rId14" Type="http://schemas.openxmlformats.org/officeDocument/2006/relationships/hyperlink" Target="http://www.justice.gov/o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Nelson</dc:creator>
  <cp:keywords/>
  <dc:description/>
  <cp:lastModifiedBy>Megan E. Coomes</cp:lastModifiedBy>
  <cp:revision>3</cp:revision>
  <dcterms:created xsi:type="dcterms:W3CDTF">2017-08-24T17:29:00Z</dcterms:created>
  <dcterms:modified xsi:type="dcterms:W3CDTF">2022-05-10T17:34:00Z</dcterms:modified>
</cp:coreProperties>
</file>