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3" w:rsidRDefault="00B95E42">
      <w:pPr>
        <w:rPr>
          <w:b/>
          <w:sz w:val="32"/>
          <w:szCs w:val="32"/>
        </w:rPr>
      </w:pPr>
      <w:bookmarkStart w:id="0" w:name="_GoBack"/>
      <w:bookmarkEnd w:id="0"/>
      <w:r>
        <w:rPr>
          <w:b/>
          <w:sz w:val="32"/>
          <w:szCs w:val="32"/>
        </w:rPr>
        <w:t xml:space="preserve">CCAS: </w:t>
      </w:r>
      <w:r w:rsidR="00DC1D4D">
        <w:rPr>
          <w:b/>
          <w:sz w:val="32"/>
          <w:szCs w:val="32"/>
        </w:rPr>
        <w:t xml:space="preserve">How to Make Changes in Requirements for a </w:t>
      </w:r>
      <w:r w:rsidR="00205C32" w:rsidRPr="00205C32">
        <w:rPr>
          <w:b/>
          <w:sz w:val="32"/>
          <w:szCs w:val="32"/>
        </w:rPr>
        <w:t>Major or Minor</w:t>
      </w:r>
    </w:p>
    <w:p w:rsidR="00DC1D4D" w:rsidRDefault="00DC1D4D" w:rsidP="00E0264C">
      <w:pPr>
        <w:pStyle w:val="NoSpacing"/>
        <w:rPr>
          <w:b/>
          <w:sz w:val="28"/>
          <w:szCs w:val="28"/>
        </w:rPr>
      </w:pPr>
      <w:r w:rsidRPr="00E0264C">
        <w:rPr>
          <w:b/>
          <w:sz w:val="28"/>
          <w:szCs w:val="28"/>
        </w:rPr>
        <w:t xml:space="preserve">Questions for the program to consider: </w:t>
      </w:r>
    </w:p>
    <w:p w:rsidR="00E31561" w:rsidRPr="00E31561" w:rsidRDefault="00E31561" w:rsidP="00E31561">
      <w:pPr>
        <w:pStyle w:val="NoSpacing"/>
        <w:ind w:left="270" w:hanging="270"/>
        <w:rPr>
          <w:sz w:val="24"/>
          <w:szCs w:val="24"/>
        </w:rPr>
      </w:pPr>
      <w:r w:rsidRPr="00E31561">
        <w:rPr>
          <w:sz w:val="24"/>
          <w:szCs w:val="24"/>
        </w:rPr>
        <w:t>1.</w:t>
      </w:r>
      <w:r>
        <w:rPr>
          <w:sz w:val="24"/>
          <w:szCs w:val="24"/>
        </w:rPr>
        <w:t xml:space="preserve">  </w:t>
      </w:r>
      <w:r w:rsidRPr="00DC1D4D">
        <w:rPr>
          <w:sz w:val="24"/>
          <w:szCs w:val="24"/>
        </w:rPr>
        <w:t xml:space="preserve">What are the compelling reasons for </w:t>
      </w:r>
      <w:r>
        <w:rPr>
          <w:sz w:val="24"/>
          <w:szCs w:val="24"/>
        </w:rPr>
        <w:t>changing your major requirements</w:t>
      </w:r>
      <w:r w:rsidRPr="00DC1D4D">
        <w:rPr>
          <w:sz w:val="24"/>
          <w:szCs w:val="24"/>
        </w:rPr>
        <w:t>?</w:t>
      </w:r>
      <w:r>
        <w:rPr>
          <w:sz w:val="24"/>
          <w:szCs w:val="24"/>
        </w:rPr>
        <w:t xml:space="preserve"> (</w:t>
      </w:r>
      <w:proofErr w:type="gramStart"/>
      <w:r>
        <w:rPr>
          <w:sz w:val="24"/>
          <w:szCs w:val="24"/>
        </w:rPr>
        <w:t>external</w:t>
      </w:r>
      <w:proofErr w:type="gramEnd"/>
      <w:r>
        <w:rPr>
          <w:sz w:val="24"/>
          <w:szCs w:val="24"/>
        </w:rPr>
        <w:t xml:space="preserve"> review,   changes in staffing, changes in student demand,…)</w:t>
      </w:r>
    </w:p>
    <w:p w:rsidR="00205C32" w:rsidRPr="00DC1D4D" w:rsidRDefault="00E31561" w:rsidP="00DC1D4D">
      <w:pPr>
        <w:pStyle w:val="NoSpacing"/>
        <w:rPr>
          <w:sz w:val="24"/>
          <w:szCs w:val="24"/>
        </w:rPr>
      </w:pPr>
      <w:r>
        <w:rPr>
          <w:sz w:val="24"/>
          <w:szCs w:val="24"/>
        </w:rPr>
        <w:t>2.</w:t>
      </w:r>
      <w:r w:rsidR="00205C32" w:rsidRPr="00DC1D4D">
        <w:rPr>
          <w:sz w:val="24"/>
          <w:szCs w:val="24"/>
        </w:rPr>
        <w:t>  How do these changes benefit students?</w:t>
      </w:r>
    </w:p>
    <w:p w:rsidR="00205C32" w:rsidRPr="000E3744" w:rsidRDefault="00E31561" w:rsidP="00DC1D4D">
      <w:pPr>
        <w:pStyle w:val="NoSpacing"/>
        <w:rPr>
          <w:sz w:val="24"/>
          <w:szCs w:val="24"/>
        </w:rPr>
      </w:pPr>
      <w:r w:rsidRPr="000E3744">
        <w:rPr>
          <w:sz w:val="24"/>
          <w:szCs w:val="24"/>
        </w:rPr>
        <w:t xml:space="preserve">3. </w:t>
      </w:r>
      <w:r w:rsidR="00205C32" w:rsidRPr="000E3744">
        <w:rPr>
          <w:sz w:val="24"/>
          <w:szCs w:val="24"/>
        </w:rPr>
        <w:t xml:space="preserve"> How do your curricular changes affect other disciplines?</w:t>
      </w:r>
      <w:r w:rsidR="00713644" w:rsidRPr="000E3744">
        <w:rPr>
          <w:sz w:val="24"/>
          <w:szCs w:val="24"/>
        </w:rPr>
        <w:t xml:space="preserve"> Have you consulted with faculty members in any affected disciplines?</w:t>
      </w:r>
      <w:r w:rsidR="000E3744" w:rsidRPr="000E3744">
        <w:rPr>
          <w:sz w:val="24"/>
          <w:szCs w:val="24"/>
        </w:rPr>
        <w:t xml:space="preserve"> Please summarize the comments from affected disciplines.</w:t>
      </w:r>
    </w:p>
    <w:p w:rsidR="00205C32" w:rsidRPr="000E3744" w:rsidRDefault="00E31561" w:rsidP="00DC1D4D">
      <w:pPr>
        <w:pStyle w:val="NoSpacing"/>
        <w:rPr>
          <w:sz w:val="24"/>
          <w:szCs w:val="24"/>
        </w:rPr>
      </w:pPr>
      <w:r w:rsidRPr="000E3744">
        <w:rPr>
          <w:sz w:val="24"/>
          <w:szCs w:val="24"/>
        </w:rPr>
        <w:t>4.</w:t>
      </w:r>
      <w:r w:rsidR="00205C32" w:rsidRPr="000E3744">
        <w:rPr>
          <w:sz w:val="24"/>
          <w:szCs w:val="24"/>
        </w:rPr>
        <w:t>  How do these changes affect staffing?</w:t>
      </w:r>
    </w:p>
    <w:p w:rsidR="00205C32" w:rsidRPr="000E3744" w:rsidRDefault="00E31561" w:rsidP="00E0264C">
      <w:pPr>
        <w:pStyle w:val="NoSpacing"/>
        <w:ind w:left="270" w:hanging="270"/>
        <w:rPr>
          <w:sz w:val="24"/>
          <w:szCs w:val="24"/>
        </w:rPr>
      </w:pPr>
      <w:r w:rsidRPr="000E3744">
        <w:rPr>
          <w:sz w:val="24"/>
          <w:szCs w:val="24"/>
        </w:rPr>
        <w:t>5</w:t>
      </w:r>
      <w:r w:rsidR="00205C32" w:rsidRPr="000E3744">
        <w:rPr>
          <w:sz w:val="24"/>
          <w:szCs w:val="24"/>
        </w:rPr>
        <w:t xml:space="preserve">.  What hidden requirements / prerequisites are there to your courses?  </w:t>
      </w:r>
      <w:r w:rsidRPr="000E3744">
        <w:rPr>
          <w:sz w:val="24"/>
          <w:szCs w:val="24"/>
        </w:rPr>
        <w:t>Do</w:t>
      </w:r>
      <w:r w:rsidR="00205C32" w:rsidRPr="000E3744">
        <w:rPr>
          <w:sz w:val="24"/>
          <w:szCs w:val="24"/>
        </w:rPr>
        <w:t xml:space="preserve"> these requirements affect prerequisites to other courses?</w:t>
      </w:r>
    </w:p>
    <w:p w:rsidR="00205C32" w:rsidRPr="000E3744" w:rsidRDefault="00E31561" w:rsidP="00DC1D4D">
      <w:pPr>
        <w:pStyle w:val="NoSpacing"/>
        <w:rPr>
          <w:sz w:val="24"/>
          <w:szCs w:val="24"/>
        </w:rPr>
      </w:pPr>
      <w:r w:rsidRPr="000E3744">
        <w:rPr>
          <w:sz w:val="24"/>
          <w:szCs w:val="24"/>
        </w:rPr>
        <w:t>6</w:t>
      </w:r>
      <w:r w:rsidR="00205C32" w:rsidRPr="000E3744">
        <w:rPr>
          <w:sz w:val="24"/>
          <w:szCs w:val="24"/>
        </w:rPr>
        <w:t>.  Do you really need to change the number of courses in your major?  If so, why?</w:t>
      </w:r>
    </w:p>
    <w:p w:rsidR="00DC1D4D" w:rsidRPr="000E3744" w:rsidRDefault="00DC1D4D" w:rsidP="00DC1D4D">
      <w:pPr>
        <w:pStyle w:val="NoSpacing"/>
        <w:rPr>
          <w:sz w:val="24"/>
          <w:szCs w:val="24"/>
        </w:rPr>
      </w:pPr>
      <w:r w:rsidRPr="000E3744">
        <w:rPr>
          <w:sz w:val="24"/>
          <w:szCs w:val="24"/>
        </w:rPr>
        <w:t xml:space="preserve">7.  </w:t>
      </w:r>
      <w:r w:rsidR="00E31561" w:rsidRPr="000E3744">
        <w:rPr>
          <w:sz w:val="24"/>
          <w:szCs w:val="24"/>
        </w:rPr>
        <w:t>When and for which students will these changes go into effect?</w:t>
      </w:r>
      <w:r w:rsidR="00713644" w:rsidRPr="000E3744">
        <w:rPr>
          <w:sz w:val="24"/>
          <w:szCs w:val="24"/>
        </w:rPr>
        <w:t xml:space="preserve"> Please indicate clearly how students in each </w:t>
      </w:r>
      <w:r w:rsidR="000F0D3B" w:rsidRPr="000E3744">
        <w:rPr>
          <w:sz w:val="24"/>
          <w:szCs w:val="24"/>
        </w:rPr>
        <w:t xml:space="preserve">graduating </w:t>
      </w:r>
      <w:r w:rsidR="00713644" w:rsidRPr="000E3744">
        <w:rPr>
          <w:sz w:val="24"/>
          <w:szCs w:val="24"/>
        </w:rPr>
        <w:t xml:space="preserve">class (first-year, sophomore, junior, senior) </w:t>
      </w:r>
      <w:proofErr w:type="gramStart"/>
      <w:r w:rsidR="00713644" w:rsidRPr="000E3744">
        <w:rPr>
          <w:sz w:val="24"/>
          <w:szCs w:val="24"/>
        </w:rPr>
        <w:t>will be affected</w:t>
      </w:r>
      <w:proofErr w:type="gramEnd"/>
      <w:r w:rsidR="000F0D3B" w:rsidRPr="000E3744">
        <w:rPr>
          <w:sz w:val="24"/>
          <w:szCs w:val="24"/>
        </w:rPr>
        <w:t xml:space="preserve"> by these changes</w:t>
      </w:r>
      <w:r w:rsidR="00713644" w:rsidRPr="000E3744">
        <w:rPr>
          <w:sz w:val="24"/>
          <w:szCs w:val="24"/>
        </w:rPr>
        <w:t xml:space="preserve">. Provide both a paragraph describing </w:t>
      </w:r>
      <w:r w:rsidR="000F0D3B" w:rsidRPr="000E3744">
        <w:rPr>
          <w:sz w:val="24"/>
          <w:szCs w:val="24"/>
        </w:rPr>
        <w:t xml:space="preserve">the effects in prose </w:t>
      </w:r>
      <w:r w:rsidR="00713644" w:rsidRPr="000E3744">
        <w:rPr>
          <w:sz w:val="24"/>
          <w:szCs w:val="24"/>
        </w:rPr>
        <w:t>and a table or chart summarizing the planned implementation</w:t>
      </w:r>
      <w:r w:rsidR="000F0D3B" w:rsidRPr="000E3744">
        <w:rPr>
          <w:sz w:val="24"/>
          <w:szCs w:val="24"/>
        </w:rPr>
        <w:t xml:space="preserve"> for each graduating class.</w:t>
      </w:r>
    </w:p>
    <w:p w:rsidR="00713644" w:rsidRPr="000E3744" w:rsidRDefault="00713644" w:rsidP="00DC1D4D">
      <w:pPr>
        <w:pStyle w:val="NoSpacing"/>
        <w:rPr>
          <w:sz w:val="24"/>
          <w:szCs w:val="24"/>
        </w:rPr>
      </w:pPr>
      <w:r w:rsidRPr="000E3744">
        <w:rPr>
          <w:sz w:val="24"/>
          <w:szCs w:val="24"/>
        </w:rPr>
        <w:t>8.  Will your proposed changes require course substitutions for any students? If so, please include a table with course equivalences</w:t>
      </w:r>
      <w:r w:rsidR="000F0D3B" w:rsidRPr="000E3744">
        <w:rPr>
          <w:sz w:val="24"/>
          <w:szCs w:val="24"/>
        </w:rPr>
        <w:t xml:space="preserve"> as part of your proposal</w:t>
      </w:r>
      <w:r w:rsidRPr="000E3744">
        <w:rPr>
          <w:sz w:val="24"/>
          <w:szCs w:val="24"/>
        </w:rPr>
        <w:t>.</w:t>
      </w:r>
    </w:p>
    <w:p w:rsidR="00713644" w:rsidRPr="000E3744" w:rsidRDefault="00713644" w:rsidP="00DC1D4D">
      <w:pPr>
        <w:pStyle w:val="NoSpacing"/>
        <w:rPr>
          <w:sz w:val="24"/>
          <w:szCs w:val="24"/>
        </w:rPr>
      </w:pPr>
      <w:r w:rsidRPr="000E3744">
        <w:rPr>
          <w:sz w:val="24"/>
          <w:szCs w:val="24"/>
        </w:rPr>
        <w:t xml:space="preserve">9.  Will your proposed changes require any new courses? If so, please </w:t>
      </w:r>
      <w:r w:rsidR="000F0D3B" w:rsidRPr="000E3744">
        <w:rPr>
          <w:sz w:val="24"/>
          <w:szCs w:val="24"/>
        </w:rPr>
        <w:t xml:space="preserve">complete </w:t>
      </w:r>
      <w:r w:rsidRPr="000E3744">
        <w:rPr>
          <w:sz w:val="24"/>
          <w:szCs w:val="24"/>
        </w:rPr>
        <w:t>course approval forms for each new course as part of the major/minor revision process.</w:t>
      </w:r>
    </w:p>
    <w:p w:rsidR="00205C32" w:rsidRPr="00DC1D4D" w:rsidRDefault="00205C32" w:rsidP="00DC1D4D">
      <w:pPr>
        <w:pStyle w:val="NoSpacing"/>
        <w:rPr>
          <w:sz w:val="24"/>
          <w:szCs w:val="24"/>
        </w:rPr>
      </w:pPr>
    </w:p>
    <w:p w:rsidR="00205C32" w:rsidRPr="00E0264C" w:rsidRDefault="00205C32" w:rsidP="00DC1D4D">
      <w:pPr>
        <w:pStyle w:val="NoSpacing"/>
        <w:rPr>
          <w:b/>
          <w:sz w:val="28"/>
          <w:szCs w:val="28"/>
        </w:rPr>
      </w:pPr>
      <w:r w:rsidRPr="00E0264C">
        <w:rPr>
          <w:b/>
          <w:sz w:val="28"/>
          <w:szCs w:val="28"/>
        </w:rPr>
        <w:t>Process:</w:t>
      </w:r>
    </w:p>
    <w:p w:rsidR="00205C32" w:rsidRDefault="00DC1D4D" w:rsidP="00E31561">
      <w:pPr>
        <w:pStyle w:val="NoSpacing"/>
        <w:ind w:left="270" w:hanging="270"/>
        <w:rPr>
          <w:sz w:val="24"/>
          <w:szCs w:val="24"/>
        </w:rPr>
      </w:pPr>
      <w:r w:rsidRPr="00DC1D4D">
        <w:rPr>
          <w:sz w:val="24"/>
          <w:szCs w:val="24"/>
        </w:rPr>
        <w:t>1.</w:t>
      </w:r>
      <w:r>
        <w:rPr>
          <w:sz w:val="24"/>
          <w:szCs w:val="24"/>
        </w:rPr>
        <w:t xml:space="preserve"> </w:t>
      </w:r>
      <w:r w:rsidR="00205C32">
        <w:rPr>
          <w:sz w:val="24"/>
          <w:szCs w:val="24"/>
        </w:rPr>
        <w:t>The program chair sends the initial proposal to the CCAS chair and Registrar</w:t>
      </w:r>
      <w:r w:rsidR="00205C32" w:rsidRPr="00205C32">
        <w:rPr>
          <w:sz w:val="24"/>
          <w:szCs w:val="24"/>
        </w:rPr>
        <w:t>.</w:t>
      </w:r>
      <w:r w:rsidR="00E31561">
        <w:rPr>
          <w:sz w:val="24"/>
          <w:szCs w:val="24"/>
        </w:rPr>
        <w:t xml:space="preserve"> (</w:t>
      </w:r>
      <w:r w:rsidR="0049410A">
        <w:rPr>
          <w:sz w:val="24"/>
          <w:szCs w:val="24"/>
        </w:rPr>
        <w:t>List both the old requirements and the new requirements. I</w:t>
      </w:r>
      <w:r w:rsidR="00E31561">
        <w:rPr>
          <w:sz w:val="24"/>
          <w:szCs w:val="24"/>
        </w:rPr>
        <w:t xml:space="preserve">nclude names of courses as well as numbers.  </w:t>
      </w:r>
      <w:r w:rsidR="0049410A">
        <w:rPr>
          <w:sz w:val="24"/>
          <w:szCs w:val="24"/>
        </w:rPr>
        <w:t>I</w:t>
      </w:r>
      <w:r w:rsidR="00E31561">
        <w:rPr>
          <w:sz w:val="24"/>
          <w:szCs w:val="24"/>
        </w:rPr>
        <w:t>ndicate frequency of offering</w:t>
      </w:r>
      <w:r w:rsidR="0049410A">
        <w:rPr>
          <w:sz w:val="24"/>
          <w:szCs w:val="24"/>
        </w:rPr>
        <w:t>.  Include a course approval form for any new courses proposed. Please see example.</w:t>
      </w:r>
      <w:r w:rsidR="00E31561">
        <w:rPr>
          <w:sz w:val="24"/>
          <w:szCs w:val="24"/>
        </w:rPr>
        <w:t>)</w:t>
      </w:r>
    </w:p>
    <w:p w:rsidR="00205C32" w:rsidRDefault="00DC1D4D" w:rsidP="00E0264C">
      <w:pPr>
        <w:pStyle w:val="NoSpacing"/>
        <w:ind w:left="270" w:hanging="270"/>
        <w:rPr>
          <w:sz w:val="24"/>
          <w:szCs w:val="24"/>
        </w:rPr>
      </w:pPr>
      <w:r>
        <w:rPr>
          <w:sz w:val="24"/>
          <w:szCs w:val="24"/>
        </w:rPr>
        <w:t>2. Chair distributes</w:t>
      </w:r>
      <w:r w:rsidR="00205C32" w:rsidRPr="00205C32">
        <w:rPr>
          <w:sz w:val="24"/>
          <w:szCs w:val="24"/>
        </w:rPr>
        <w:t xml:space="preserve"> the document to all members of CCAS for initial discussion</w:t>
      </w:r>
      <w:r>
        <w:rPr>
          <w:sz w:val="24"/>
          <w:szCs w:val="24"/>
        </w:rPr>
        <w:t xml:space="preserve"> and </w:t>
      </w:r>
      <w:r w:rsidR="00205C32" w:rsidRPr="00205C32">
        <w:rPr>
          <w:sz w:val="24"/>
          <w:szCs w:val="24"/>
        </w:rPr>
        <w:t>invite</w:t>
      </w:r>
      <w:r>
        <w:rPr>
          <w:sz w:val="24"/>
          <w:szCs w:val="24"/>
        </w:rPr>
        <w:t>s</w:t>
      </w:r>
      <w:r w:rsidR="00205C32" w:rsidRPr="00205C32">
        <w:rPr>
          <w:sz w:val="24"/>
          <w:szCs w:val="24"/>
        </w:rPr>
        <w:t xml:space="preserve"> a representative of the program to </w:t>
      </w:r>
      <w:r>
        <w:rPr>
          <w:sz w:val="24"/>
          <w:szCs w:val="24"/>
        </w:rPr>
        <w:t>attend</w:t>
      </w:r>
      <w:r w:rsidR="00205C32" w:rsidRPr="00205C32">
        <w:rPr>
          <w:sz w:val="24"/>
          <w:szCs w:val="24"/>
        </w:rPr>
        <w:t xml:space="preserve"> a future CCAS meeting.</w:t>
      </w:r>
    </w:p>
    <w:p w:rsidR="00205C32" w:rsidRPr="00205C32" w:rsidRDefault="00DC1D4D" w:rsidP="00E0264C">
      <w:pPr>
        <w:pStyle w:val="NoSpacing"/>
        <w:ind w:left="270" w:hanging="270"/>
        <w:rPr>
          <w:sz w:val="24"/>
          <w:szCs w:val="24"/>
        </w:rPr>
      </w:pPr>
      <w:r>
        <w:rPr>
          <w:sz w:val="24"/>
          <w:szCs w:val="24"/>
        </w:rPr>
        <w:t xml:space="preserve">3. </w:t>
      </w:r>
      <w:r w:rsidR="00205C32" w:rsidRPr="00205C32">
        <w:rPr>
          <w:sz w:val="24"/>
          <w:szCs w:val="24"/>
        </w:rPr>
        <w:t xml:space="preserve">Concerns </w:t>
      </w:r>
      <w:proofErr w:type="gramStart"/>
      <w:r>
        <w:rPr>
          <w:sz w:val="24"/>
          <w:szCs w:val="24"/>
        </w:rPr>
        <w:t xml:space="preserve">are </w:t>
      </w:r>
      <w:r w:rsidR="00205C32" w:rsidRPr="00205C32">
        <w:rPr>
          <w:sz w:val="24"/>
          <w:szCs w:val="24"/>
        </w:rPr>
        <w:t>shared</w:t>
      </w:r>
      <w:proofErr w:type="gramEnd"/>
      <w:r w:rsidR="00205C32" w:rsidRPr="00205C32">
        <w:rPr>
          <w:sz w:val="24"/>
          <w:szCs w:val="24"/>
        </w:rPr>
        <w:t xml:space="preserve"> with members of the program before meeting with the CCAS.  Some adjustments to the proposal </w:t>
      </w:r>
      <w:proofErr w:type="gramStart"/>
      <w:r w:rsidR="00205C32" w:rsidRPr="00205C32">
        <w:rPr>
          <w:sz w:val="24"/>
          <w:szCs w:val="24"/>
        </w:rPr>
        <w:t>may be made</w:t>
      </w:r>
      <w:proofErr w:type="gramEnd"/>
      <w:r w:rsidR="00205C32" w:rsidRPr="00205C32">
        <w:rPr>
          <w:sz w:val="24"/>
          <w:szCs w:val="24"/>
        </w:rPr>
        <w:t xml:space="preserve"> at this point.  </w:t>
      </w:r>
    </w:p>
    <w:p w:rsidR="00205C32" w:rsidRPr="00205C32" w:rsidRDefault="00DC1D4D" w:rsidP="0034239B">
      <w:pPr>
        <w:pStyle w:val="NoSpacing"/>
        <w:ind w:left="270" w:hanging="270"/>
        <w:rPr>
          <w:sz w:val="24"/>
          <w:szCs w:val="24"/>
        </w:rPr>
      </w:pPr>
      <w:proofErr w:type="gramStart"/>
      <w:r>
        <w:rPr>
          <w:sz w:val="24"/>
          <w:szCs w:val="24"/>
        </w:rPr>
        <w:t xml:space="preserve">4. </w:t>
      </w:r>
      <w:r w:rsidR="00205C32" w:rsidRPr="00205C32">
        <w:rPr>
          <w:sz w:val="24"/>
          <w:szCs w:val="24"/>
        </w:rPr>
        <w:t>Typically</w:t>
      </w:r>
      <w:proofErr w:type="gramEnd"/>
      <w:r w:rsidR="00205C32" w:rsidRPr="00205C32">
        <w:rPr>
          <w:sz w:val="24"/>
          <w:szCs w:val="24"/>
        </w:rPr>
        <w:t xml:space="preserve"> the program chair meets with the CCAS for about 30 minutes to discuss suggestions, provide explanations and clarifications.  Some more adjustments to the proposal </w:t>
      </w:r>
      <w:proofErr w:type="gramStart"/>
      <w:r w:rsidR="00205C32" w:rsidRPr="00205C32">
        <w:rPr>
          <w:sz w:val="24"/>
          <w:szCs w:val="24"/>
        </w:rPr>
        <w:t>may be made</w:t>
      </w:r>
      <w:proofErr w:type="gramEnd"/>
      <w:r w:rsidR="00205C32" w:rsidRPr="00205C32">
        <w:rPr>
          <w:sz w:val="24"/>
          <w:szCs w:val="24"/>
        </w:rPr>
        <w:t xml:space="preserve"> at this point.</w:t>
      </w:r>
    </w:p>
    <w:p w:rsidR="00205C32" w:rsidRDefault="00DC1D4D" w:rsidP="0034239B">
      <w:pPr>
        <w:pStyle w:val="NoSpacing"/>
        <w:tabs>
          <w:tab w:val="left" w:pos="270"/>
        </w:tabs>
        <w:ind w:left="270" w:hanging="270"/>
        <w:rPr>
          <w:sz w:val="24"/>
          <w:szCs w:val="24"/>
        </w:rPr>
      </w:pPr>
      <w:r>
        <w:rPr>
          <w:sz w:val="24"/>
          <w:szCs w:val="24"/>
        </w:rPr>
        <w:t xml:space="preserve">5. </w:t>
      </w:r>
      <w:r w:rsidR="00205C32" w:rsidRPr="00205C32">
        <w:rPr>
          <w:sz w:val="24"/>
          <w:szCs w:val="24"/>
        </w:rPr>
        <w:t xml:space="preserve">Final proposal </w:t>
      </w:r>
      <w:proofErr w:type="gramStart"/>
      <w:r w:rsidR="00205C32" w:rsidRPr="00205C32">
        <w:rPr>
          <w:sz w:val="24"/>
          <w:szCs w:val="24"/>
        </w:rPr>
        <w:t>is submitted</w:t>
      </w:r>
      <w:proofErr w:type="gramEnd"/>
      <w:r w:rsidR="00205C32" w:rsidRPr="00205C32">
        <w:rPr>
          <w:sz w:val="24"/>
          <w:szCs w:val="24"/>
        </w:rPr>
        <w:t xml:space="preserve"> for vote of the CCAS.  </w:t>
      </w:r>
      <w:r>
        <w:rPr>
          <w:sz w:val="24"/>
          <w:szCs w:val="24"/>
        </w:rPr>
        <w:t xml:space="preserve">The chair of the CCAS composes </w:t>
      </w:r>
      <w:r w:rsidR="00205C32" w:rsidRPr="00205C32">
        <w:rPr>
          <w:sz w:val="24"/>
          <w:szCs w:val="24"/>
        </w:rPr>
        <w:t xml:space="preserve">a motion for the faculty that </w:t>
      </w:r>
      <w:proofErr w:type="gramStart"/>
      <w:r w:rsidR="00205C32" w:rsidRPr="00205C32">
        <w:rPr>
          <w:sz w:val="24"/>
          <w:szCs w:val="24"/>
        </w:rPr>
        <w:t>is approved</w:t>
      </w:r>
      <w:proofErr w:type="gramEnd"/>
      <w:r w:rsidR="00205C32" w:rsidRPr="00205C32">
        <w:rPr>
          <w:sz w:val="24"/>
          <w:szCs w:val="24"/>
        </w:rPr>
        <w:t xml:space="preserve"> by the CCAS and the program.  The proposal </w:t>
      </w:r>
      <w:proofErr w:type="gramStart"/>
      <w:r w:rsidR="00205C32" w:rsidRPr="00205C32">
        <w:rPr>
          <w:sz w:val="24"/>
          <w:szCs w:val="24"/>
        </w:rPr>
        <w:t>is shared with the Steering Committee and placed on the agenda for the faculty meeting</w:t>
      </w:r>
      <w:proofErr w:type="gramEnd"/>
      <w:r w:rsidR="00205C32" w:rsidRPr="00205C32">
        <w:rPr>
          <w:sz w:val="24"/>
          <w:szCs w:val="24"/>
        </w:rPr>
        <w:t>.</w:t>
      </w:r>
    </w:p>
    <w:p w:rsidR="00205C32" w:rsidRPr="00205C32" w:rsidRDefault="00DC1D4D" w:rsidP="00205C32">
      <w:pPr>
        <w:rPr>
          <w:b/>
          <w:sz w:val="24"/>
          <w:szCs w:val="24"/>
        </w:rPr>
      </w:pPr>
      <w:r>
        <w:rPr>
          <w:sz w:val="24"/>
          <w:szCs w:val="24"/>
        </w:rPr>
        <w:t xml:space="preserve">6. </w:t>
      </w:r>
      <w:r w:rsidR="00205C32" w:rsidRPr="00205C32">
        <w:rPr>
          <w:sz w:val="24"/>
          <w:szCs w:val="24"/>
        </w:rPr>
        <w:t>Faculty discusses and votes.</w:t>
      </w:r>
    </w:p>
    <w:p w:rsidR="00DC1D4D" w:rsidRPr="00E0264C" w:rsidRDefault="00DC1D4D" w:rsidP="00DC1D4D">
      <w:pPr>
        <w:pStyle w:val="NoSpacing"/>
        <w:rPr>
          <w:b/>
          <w:sz w:val="28"/>
          <w:szCs w:val="28"/>
        </w:rPr>
      </w:pPr>
      <w:r w:rsidRPr="00E0264C">
        <w:rPr>
          <w:b/>
          <w:sz w:val="28"/>
          <w:szCs w:val="28"/>
        </w:rPr>
        <w:t>Timing:</w:t>
      </w:r>
    </w:p>
    <w:p w:rsidR="00DC1D4D" w:rsidRPr="00322124" w:rsidRDefault="00322124" w:rsidP="00DC1D4D">
      <w:pPr>
        <w:pStyle w:val="NoSpacing"/>
        <w:rPr>
          <w:sz w:val="24"/>
          <w:szCs w:val="24"/>
        </w:rPr>
      </w:pPr>
      <w:r w:rsidRPr="00322124">
        <w:rPr>
          <w:sz w:val="24"/>
          <w:szCs w:val="24"/>
        </w:rPr>
        <w:t xml:space="preserve">Depending on the scheduling of faculty meetings and meetings of the CCAS, the process described here might easily require a month or more from the initial submission of the proposal to the final vote at a faculty meeting.  </w:t>
      </w:r>
      <w:r w:rsidR="00E0264C">
        <w:rPr>
          <w:sz w:val="24"/>
          <w:szCs w:val="24"/>
        </w:rPr>
        <w:t xml:space="preserve">The initial submission should not take place before </w:t>
      </w:r>
      <w:r w:rsidR="00E0264C">
        <w:rPr>
          <w:sz w:val="24"/>
          <w:szCs w:val="24"/>
        </w:rPr>
        <w:lastRenderedPageBreak/>
        <w:t xml:space="preserve">considerable face-to-face discussions among all members of the program.  </w:t>
      </w:r>
      <w:r w:rsidRPr="00322124">
        <w:rPr>
          <w:sz w:val="24"/>
          <w:szCs w:val="24"/>
        </w:rPr>
        <w:t>Key deadlines to keep in mind</w:t>
      </w:r>
      <w:r>
        <w:rPr>
          <w:sz w:val="24"/>
          <w:szCs w:val="24"/>
        </w:rPr>
        <w:t xml:space="preserve"> are the dates for faculty meetings, the deadlines for creating the registration packets for Fall Term and CT/Spring Terms, </w:t>
      </w:r>
      <w:r w:rsidR="00E0264C">
        <w:rPr>
          <w:sz w:val="24"/>
          <w:szCs w:val="24"/>
        </w:rPr>
        <w:t xml:space="preserve">major declaration for sophomores, </w:t>
      </w:r>
      <w:r>
        <w:rPr>
          <w:sz w:val="24"/>
          <w:szCs w:val="24"/>
        </w:rPr>
        <w:t xml:space="preserve">and the deadline for changes to the college catalog.  </w:t>
      </w:r>
      <w:r w:rsidR="00E0264C">
        <w:rPr>
          <w:sz w:val="24"/>
          <w:szCs w:val="24"/>
        </w:rPr>
        <w:t xml:space="preserve">Proposals that </w:t>
      </w:r>
      <w:proofErr w:type="gramStart"/>
      <w:r w:rsidR="00E0264C">
        <w:rPr>
          <w:sz w:val="24"/>
          <w:szCs w:val="24"/>
        </w:rPr>
        <w:t>are initially received</w:t>
      </w:r>
      <w:proofErr w:type="gramEnd"/>
      <w:r w:rsidR="00E0264C">
        <w:rPr>
          <w:sz w:val="24"/>
          <w:szCs w:val="24"/>
        </w:rPr>
        <w:t xml:space="preserve"> after Spring Break might not reach the faculty in time for a vote before the Fall Term.  </w:t>
      </w:r>
      <w:r w:rsidR="0034239B">
        <w:rPr>
          <w:sz w:val="24"/>
          <w:szCs w:val="24"/>
        </w:rPr>
        <w:t xml:space="preserve">Proposals that </w:t>
      </w:r>
      <w:proofErr w:type="gramStart"/>
      <w:r w:rsidR="0034239B">
        <w:rPr>
          <w:sz w:val="24"/>
          <w:szCs w:val="24"/>
        </w:rPr>
        <w:t>are initially received</w:t>
      </w:r>
      <w:proofErr w:type="gramEnd"/>
      <w:r w:rsidR="0034239B">
        <w:rPr>
          <w:sz w:val="24"/>
          <w:szCs w:val="24"/>
        </w:rPr>
        <w:t xml:space="preserve"> after Fall Break might not reach the faculty in time for a vote before sophomores declare majors.  </w:t>
      </w:r>
    </w:p>
    <w:p w:rsidR="00DC1D4D" w:rsidRPr="00322124" w:rsidRDefault="00DC1D4D" w:rsidP="00DC1D4D">
      <w:pPr>
        <w:pStyle w:val="NoSpacing"/>
        <w:rPr>
          <w:sz w:val="24"/>
          <w:szCs w:val="24"/>
        </w:rPr>
      </w:pPr>
    </w:p>
    <w:p w:rsidR="0034239B" w:rsidRDefault="0049410A">
      <w:pPr>
        <w:rPr>
          <w:b/>
          <w:sz w:val="24"/>
          <w:szCs w:val="24"/>
        </w:rPr>
      </w:pPr>
      <w:r>
        <w:rPr>
          <w:b/>
          <w:sz w:val="24"/>
          <w:szCs w:val="24"/>
        </w:rPr>
        <w:t xml:space="preserve">Last updated: </w:t>
      </w:r>
      <w:r w:rsidR="0091350C">
        <w:rPr>
          <w:b/>
          <w:sz w:val="24"/>
          <w:szCs w:val="24"/>
        </w:rPr>
        <w:t>spring 2019</w:t>
      </w:r>
    </w:p>
    <w:p w:rsidR="00097381" w:rsidRDefault="00097381" w:rsidP="00097381">
      <w:pPr>
        <w:rPr>
          <w:b/>
          <w:sz w:val="24"/>
          <w:szCs w:val="24"/>
        </w:rPr>
      </w:pPr>
    </w:p>
    <w:p w:rsidR="0091350C" w:rsidRDefault="0091350C" w:rsidP="0091350C">
      <w:pPr>
        <w:pStyle w:val="NoSpacing"/>
        <w:rPr>
          <w:b/>
          <w:sz w:val="24"/>
          <w:szCs w:val="24"/>
        </w:rPr>
      </w:pPr>
    </w:p>
    <w:p w:rsidR="0091350C" w:rsidRPr="0091350C" w:rsidRDefault="00097381" w:rsidP="0091350C">
      <w:pPr>
        <w:pStyle w:val="NoSpacing"/>
        <w:rPr>
          <w:b/>
          <w:sz w:val="28"/>
          <w:szCs w:val="28"/>
        </w:rPr>
      </w:pPr>
      <w:r>
        <w:rPr>
          <w:b/>
          <w:sz w:val="24"/>
          <w:szCs w:val="24"/>
        </w:rPr>
        <w:tab/>
      </w:r>
      <w:r>
        <w:rPr>
          <w:b/>
          <w:sz w:val="24"/>
          <w:szCs w:val="24"/>
        </w:rPr>
        <w:tab/>
      </w:r>
      <w:r w:rsidR="0091350C" w:rsidRPr="0091350C">
        <w:rPr>
          <w:b/>
          <w:sz w:val="28"/>
          <w:szCs w:val="28"/>
        </w:rPr>
        <w:t>Example of initial proposal for changes in major or minor</w:t>
      </w:r>
    </w:p>
    <w:p w:rsidR="0091350C" w:rsidRPr="0091350C" w:rsidRDefault="0091350C" w:rsidP="0091350C">
      <w:pPr>
        <w:spacing w:after="0" w:line="240" w:lineRule="auto"/>
      </w:pPr>
    </w:p>
    <w:p w:rsidR="0091350C" w:rsidRPr="0091350C" w:rsidRDefault="0091350C" w:rsidP="0091350C">
      <w:pPr>
        <w:spacing w:after="0" w:line="240" w:lineRule="auto"/>
      </w:pPr>
      <w:r w:rsidRPr="0091350C">
        <w:t>The liberal arts program proposes the following changes in the requirements for the liberal arts major.</w:t>
      </w:r>
    </w:p>
    <w:p w:rsidR="0091350C" w:rsidRPr="0091350C" w:rsidRDefault="0091350C" w:rsidP="0091350C">
      <w:pPr>
        <w:spacing w:after="0" w:line="240" w:lineRule="auto"/>
      </w:pPr>
    </w:p>
    <w:p w:rsidR="0091350C" w:rsidRPr="0091350C" w:rsidRDefault="0091350C" w:rsidP="0091350C">
      <w:pPr>
        <w:spacing w:after="0"/>
        <w:jc w:val="center"/>
        <w:rPr>
          <w:b/>
          <w:sz w:val="32"/>
          <w:szCs w:val="28"/>
        </w:rPr>
      </w:pPr>
      <w:r w:rsidRPr="0091350C">
        <w:rPr>
          <w:b/>
          <w:sz w:val="32"/>
          <w:szCs w:val="28"/>
        </w:rPr>
        <w:t>Old Requirements for Liberal Arts Major</w:t>
      </w:r>
    </w:p>
    <w:p w:rsidR="0091350C" w:rsidRPr="0091350C" w:rsidRDefault="0091350C" w:rsidP="0091350C">
      <w:pPr>
        <w:spacing w:after="0" w:line="240" w:lineRule="auto"/>
        <w:rPr>
          <w:sz w:val="24"/>
          <w:szCs w:val="24"/>
        </w:rPr>
      </w:pPr>
      <w:proofErr w:type="spellStart"/>
      <w:r w:rsidRPr="0091350C">
        <w:rPr>
          <w:sz w:val="24"/>
          <w:szCs w:val="24"/>
        </w:rPr>
        <w:t>Trivium</w:t>
      </w:r>
      <w:proofErr w:type="spellEnd"/>
      <w:r w:rsidRPr="0091350C">
        <w:rPr>
          <w:sz w:val="24"/>
          <w:szCs w:val="24"/>
        </w:rPr>
        <w:t xml:space="preserve"> Core Requirements:</w:t>
      </w:r>
    </w:p>
    <w:p w:rsidR="0091350C" w:rsidRPr="0091350C" w:rsidRDefault="0091350C" w:rsidP="0091350C">
      <w:pPr>
        <w:spacing w:after="0" w:line="240" w:lineRule="auto"/>
        <w:rPr>
          <w:sz w:val="24"/>
          <w:szCs w:val="24"/>
        </w:rPr>
      </w:pPr>
      <w:proofErr w:type="spellStart"/>
      <w:r w:rsidRPr="0091350C">
        <w:rPr>
          <w:sz w:val="24"/>
          <w:szCs w:val="24"/>
        </w:rPr>
        <w:t>LBA</w:t>
      </w:r>
      <w:proofErr w:type="spellEnd"/>
      <w:r w:rsidRPr="0091350C">
        <w:rPr>
          <w:sz w:val="24"/>
          <w:szCs w:val="24"/>
        </w:rPr>
        <w:t xml:space="preserve"> 110 (Grammar I), </w:t>
      </w:r>
      <w:proofErr w:type="spellStart"/>
      <w:r w:rsidRPr="0091350C">
        <w:rPr>
          <w:sz w:val="24"/>
          <w:szCs w:val="24"/>
        </w:rPr>
        <w:t>LBA</w:t>
      </w:r>
      <w:proofErr w:type="spellEnd"/>
      <w:r w:rsidRPr="0091350C">
        <w:rPr>
          <w:sz w:val="24"/>
          <w:szCs w:val="24"/>
        </w:rPr>
        <w:t xml:space="preserve"> 111 (Grammar II), </w:t>
      </w:r>
      <w:proofErr w:type="spellStart"/>
      <w:r w:rsidRPr="0091350C">
        <w:rPr>
          <w:sz w:val="24"/>
          <w:szCs w:val="24"/>
        </w:rPr>
        <w:t>LBA</w:t>
      </w:r>
      <w:proofErr w:type="spellEnd"/>
      <w:r w:rsidRPr="0091350C">
        <w:rPr>
          <w:sz w:val="24"/>
          <w:szCs w:val="24"/>
        </w:rPr>
        <w:t xml:space="preserve"> 210 (Logic I), </w:t>
      </w:r>
      <w:proofErr w:type="spellStart"/>
      <w:r w:rsidRPr="0091350C">
        <w:rPr>
          <w:sz w:val="24"/>
          <w:szCs w:val="24"/>
        </w:rPr>
        <w:t>LBA</w:t>
      </w:r>
      <w:proofErr w:type="spellEnd"/>
      <w:r w:rsidRPr="0091350C">
        <w:rPr>
          <w:sz w:val="24"/>
          <w:szCs w:val="24"/>
        </w:rPr>
        <w:t xml:space="preserve"> 220 (Logic 2), </w:t>
      </w:r>
      <w:proofErr w:type="spellStart"/>
      <w:r w:rsidRPr="0091350C">
        <w:rPr>
          <w:sz w:val="24"/>
          <w:szCs w:val="24"/>
        </w:rPr>
        <w:t>LBA</w:t>
      </w:r>
      <w:proofErr w:type="spellEnd"/>
      <w:r w:rsidRPr="0091350C">
        <w:rPr>
          <w:sz w:val="24"/>
          <w:szCs w:val="24"/>
        </w:rPr>
        <w:t xml:space="preserve"> 310 (Rhetoric I), </w:t>
      </w:r>
      <w:proofErr w:type="spellStart"/>
      <w:r w:rsidRPr="0091350C">
        <w:rPr>
          <w:sz w:val="24"/>
          <w:szCs w:val="24"/>
        </w:rPr>
        <w:t>LBA</w:t>
      </w:r>
      <w:proofErr w:type="spellEnd"/>
      <w:r w:rsidRPr="0091350C">
        <w:rPr>
          <w:sz w:val="24"/>
          <w:szCs w:val="24"/>
        </w:rPr>
        <w:t xml:space="preserve"> 320 (Rhetoric II)</w:t>
      </w:r>
    </w:p>
    <w:p w:rsidR="0091350C" w:rsidRPr="0091350C" w:rsidRDefault="0091350C" w:rsidP="0091350C">
      <w:pPr>
        <w:spacing w:after="0" w:line="240" w:lineRule="auto"/>
        <w:rPr>
          <w:sz w:val="24"/>
          <w:szCs w:val="24"/>
        </w:rPr>
      </w:pPr>
      <w:r w:rsidRPr="0091350C">
        <w:rPr>
          <w:sz w:val="24"/>
          <w:szCs w:val="24"/>
        </w:rPr>
        <w:t>Classical Language Requirements:</w:t>
      </w:r>
    </w:p>
    <w:p w:rsidR="0091350C" w:rsidRPr="0091350C" w:rsidRDefault="0091350C" w:rsidP="0091350C">
      <w:pPr>
        <w:spacing w:after="0" w:line="240" w:lineRule="auto"/>
        <w:rPr>
          <w:sz w:val="24"/>
          <w:szCs w:val="24"/>
        </w:rPr>
      </w:pPr>
      <w:proofErr w:type="spellStart"/>
      <w:r w:rsidRPr="0091350C">
        <w:rPr>
          <w:sz w:val="24"/>
          <w:szCs w:val="24"/>
        </w:rPr>
        <w:t>LAT</w:t>
      </w:r>
      <w:proofErr w:type="spellEnd"/>
      <w:r w:rsidRPr="0091350C">
        <w:rPr>
          <w:sz w:val="24"/>
          <w:szCs w:val="24"/>
        </w:rPr>
        <w:t xml:space="preserve"> 110 (Latin Fundamentals I) and </w:t>
      </w:r>
      <w:proofErr w:type="spellStart"/>
      <w:r w:rsidRPr="0091350C">
        <w:rPr>
          <w:sz w:val="24"/>
          <w:szCs w:val="24"/>
        </w:rPr>
        <w:t>GRK</w:t>
      </w:r>
      <w:proofErr w:type="spellEnd"/>
      <w:r w:rsidRPr="0091350C">
        <w:rPr>
          <w:sz w:val="24"/>
          <w:szCs w:val="24"/>
        </w:rPr>
        <w:t xml:space="preserve"> 111 (Greek Fundamentals I)</w:t>
      </w:r>
    </w:p>
    <w:p w:rsidR="0091350C" w:rsidRPr="0091350C" w:rsidRDefault="0091350C" w:rsidP="0091350C">
      <w:pPr>
        <w:spacing w:after="0" w:line="240" w:lineRule="auto"/>
        <w:rPr>
          <w:sz w:val="24"/>
          <w:szCs w:val="24"/>
        </w:rPr>
      </w:pPr>
      <w:proofErr w:type="spellStart"/>
      <w:r w:rsidRPr="0091350C">
        <w:rPr>
          <w:sz w:val="24"/>
          <w:szCs w:val="24"/>
        </w:rPr>
        <w:t>Quadrivium</w:t>
      </w:r>
      <w:proofErr w:type="spellEnd"/>
      <w:r w:rsidRPr="0091350C">
        <w:rPr>
          <w:sz w:val="24"/>
          <w:szCs w:val="24"/>
        </w:rPr>
        <w:t xml:space="preserve"> Electives:</w:t>
      </w:r>
    </w:p>
    <w:p w:rsidR="0091350C" w:rsidRPr="0091350C" w:rsidRDefault="0091350C" w:rsidP="0091350C">
      <w:pPr>
        <w:spacing w:after="120" w:line="240" w:lineRule="auto"/>
        <w:rPr>
          <w:sz w:val="24"/>
          <w:szCs w:val="24"/>
        </w:rPr>
      </w:pPr>
      <w:r w:rsidRPr="0091350C">
        <w:rPr>
          <w:sz w:val="24"/>
          <w:szCs w:val="24"/>
        </w:rPr>
        <w:t>Four courses from the following list: MUS 120 (Materials and Structure of Music I), MUS 220 (Materials and Structure of Music II), MAT 200 (Discrete Mathematics) MAT 300 (Foundations of Mathematics), MAT 407 (Mathematical Logic), PHY 210 (General Physics I), PHY 265 (Space, Time, and the Theory of Relativity)</w:t>
      </w:r>
    </w:p>
    <w:p w:rsidR="0091350C" w:rsidRPr="0091350C" w:rsidRDefault="0091350C" w:rsidP="0091350C">
      <w:pPr>
        <w:spacing w:after="0"/>
        <w:rPr>
          <w:b/>
          <w:sz w:val="24"/>
          <w:szCs w:val="24"/>
        </w:rPr>
      </w:pPr>
      <w:r w:rsidRPr="0091350C">
        <w:rPr>
          <w:sz w:val="24"/>
          <w:szCs w:val="24"/>
        </w:rPr>
        <w:t>Total of at least 12 courses.</w:t>
      </w:r>
    </w:p>
    <w:p w:rsidR="0091350C" w:rsidRPr="0091350C" w:rsidRDefault="0091350C" w:rsidP="0091350C">
      <w:pPr>
        <w:spacing w:after="0"/>
        <w:jc w:val="center"/>
        <w:rPr>
          <w:b/>
          <w:sz w:val="32"/>
          <w:szCs w:val="28"/>
        </w:rPr>
      </w:pPr>
      <w:r w:rsidRPr="0091350C">
        <w:rPr>
          <w:b/>
          <w:sz w:val="32"/>
          <w:szCs w:val="28"/>
        </w:rPr>
        <w:t>New Requirements for Liberal Arts Major</w:t>
      </w:r>
    </w:p>
    <w:p w:rsidR="0091350C" w:rsidRPr="0091350C" w:rsidRDefault="0091350C" w:rsidP="0091350C">
      <w:pPr>
        <w:spacing w:after="0" w:line="240" w:lineRule="auto"/>
        <w:rPr>
          <w:sz w:val="24"/>
          <w:szCs w:val="24"/>
        </w:rPr>
      </w:pPr>
      <w:proofErr w:type="spellStart"/>
      <w:r w:rsidRPr="0091350C">
        <w:rPr>
          <w:sz w:val="24"/>
          <w:szCs w:val="24"/>
        </w:rPr>
        <w:t>Trivium</w:t>
      </w:r>
      <w:proofErr w:type="spellEnd"/>
      <w:r w:rsidRPr="0091350C">
        <w:rPr>
          <w:sz w:val="24"/>
          <w:szCs w:val="24"/>
        </w:rPr>
        <w:t xml:space="preserve"> Core Requirements:  </w:t>
      </w:r>
    </w:p>
    <w:p w:rsidR="0091350C" w:rsidRPr="0091350C" w:rsidRDefault="0091350C" w:rsidP="0091350C">
      <w:pPr>
        <w:spacing w:after="0" w:line="240" w:lineRule="auto"/>
        <w:rPr>
          <w:sz w:val="24"/>
          <w:szCs w:val="24"/>
        </w:rPr>
      </w:pPr>
      <w:proofErr w:type="spellStart"/>
      <w:r w:rsidRPr="0091350C">
        <w:rPr>
          <w:sz w:val="24"/>
          <w:szCs w:val="24"/>
        </w:rPr>
        <w:t>LBA</w:t>
      </w:r>
      <w:proofErr w:type="spellEnd"/>
      <w:r w:rsidRPr="0091350C">
        <w:rPr>
          <w:sz w:val="24"/>
          <w:szCs w:val="24"/>
        </w:rPr>
        <w:t xml:space="preserve"> 110, </w:t>
      </w:r>
      <w:proofErr w:type="spellStart"/>
      <w:r w:rsidRPr="0091350C">
        <w:rPr>
          <w:sz w:val="24"/>
          <w:szCs w:val="24"/>
        </w:rPr>
        <w:t>LBA</w:t>
      </w:r>
      <w:proofErr w:type="spellEnd"/>
      <w:r w:rsidRPr="0091350C">
        <w:rPr>
          <w:sz w:val="24"/>
          <w:szCs w:val="24"/>
        </w:rPr>
        <w:t xml:space="preserve"> 111, </w:t>
      </w:r>
      <w:proofErr w:type="spellStart"/>
      <w:r w:rsidRPr="0091350C">
        <w:rPr>
          <w:sz w:val="24"/>
          <w:szCs w:val="24"/>
        </w:rPr>
        <w:t>LBA</w:t>
      </w:r>
      <w:proofErr w:type="spellEnd"/>
      <w:r w:rsidRPr="0091350C">
        <w:rPr>
          <w:sz w:val="24"/>
          <w:szCs w:val="24"/>
        </w:rPr>
        <w:t xml:space="preserve"> 210, </w:t>
      </w:r>
      <w:proofErr w:type="spellStart"/>
      <w:r w:rsidRPr="0091350C">
        <w:rPr>
          <w:sz w:val="24"/>
          <w:szCs w:val="24"/>
        </w:rPr>
        <w:t>LBA</w:t>
      </w:r>
      <w:proofErr w:type="spellEnd"/>
      <w:r w:rsidRPr="0091350C">
        <w:rPr>
          <w:sz w:val="24"/>
          <w:szCs w:val="24"/>
        </w:rPr>
        <w:t xml:space="preserve"> 220, </w:t>
      </w:r>
      <w:proofErr w:type="spellStart"/>
      <w:r w:rsidRPr="0091350C">
        <w:rPr>
          <w:sz w:val="24"/>
          <w:szCs w:val="24"/>
        </w:rPr>
        <w:t>LBA</w:t>
      </w:r>
      <w:proofErr w:type="spellEnd"/>
      <w:r w:rsidRPr="0091350C">
        <w:rPr>
          <w:sz w:val="24"/>
          <w:szCs w:val="24"/>
        </w:rPr>
        <w:t xml:space="preserve"> 310, </w:t>
      </w:r>
      <w:proofErr w:type="spellStart"/>
      <w:r w:rsidRPr="0091350C">
        <w:rPr>
          <w:sz w:val="24"/>
          <w:szCs w:val="24"/>
        </w:rPr>
        <w:t>LBA</w:t>
      </w:r>
      <w:proofErr w:type="spellEnd"/>
      <w:r w:rsidRPr="0091350C">
        <w:rPr>
          <w:sz w:val="24"/>
          <w:szCs w:val="24"/>
        </w:rPr>
        <w:t xml:space="preserve"> 320</w:t>
      </w:r>
    </w:p>
    <w:p w:rsidR="0091350C" w:rsidRPr="0091350C" w:rsidRDefault="0091350C" w:rsidP="0091350C">
      <w:pPr>
        <w:spacing w:after="0" w:line="240" w:lineRule="auto"/>
        <w:rPr>
          <w:sz w:val="24"/>
          <w:szCs w:val="24"/>
        </w:rPr>
      </w:pPr>
      <w:r w:rsidRPr="0091350C">
        <w:rPr>
          <w:sz w:val="24"/>
          <w:szCs w:val="24"/>
        </w:rPr>
        <w:t>Classical Languages Requirement:</w:t>
      </w:r>
    </w:p>
    <w:p w:rsidR="0091350C" w:rsidRPr="0091350C" w:rsidRDefault="0091350C" w:rsidP="0091350C">
      <w:pPr>
        <w:spacing w:after="0" w:line="240" w:lineRule="auto"/>
        <w:rPr>
          <w:sz w:val="24"/>
          <w:szCs w:val="24"/>
        </w:rPr>
      </w:pPr>
      <w:r w:rsidRPr="0091350C">
        <w:rPr>
          <w:sz w:val="24"/>
          <w:szCs w:val="24"/>
        </w:rPr>
        <w:t xml:space="preserve">EITHER </w:t>
      </w:r>
      <w:proofErr w:type="spellStart"/>
      <w:r w:rsidRPr="0091350C">
        <w:rPr>
          <w:sz w:val="24"/>
          <w:szCs w:val="24"/>
        </w:rPr>
        <w:t>LAT</w:t>
      </w:r>
      <w:proofErr w:type="spellEnd"/>
      <w:r w:rsidRPr="0091350C">
        <w:rPr>
          <w:sz w:val="24"/>
          <w:szCs w:val="24"/>
        </w:rPr>
        <w:t xml:space="preserve"> 110 and </w:t>
      </w:r>
      <w:proofErr w:type="spellStart"/>
      <w:r w:rsidRPr="0091350C">
        <w:rPr>
          <w:sz w:val="24"/>
          <w:szCs w:val="24"/>
        </w:rPr>
        <w:t>LAT</w:t>
      </w:r>
      <w:proofErr w:type="spellEnd"/>
      <w:r w:rsidRPr="0091350C">
        <w:rPr>
          <w:sz w:val="24"/>
          <w:szCs w:val="24"/>
        </w:rPr>
        <w:t xml:space="preserve"> 120 OR </w:t>
      </w:r>
      <w:proofErr w:type="spellStart"/>
      <w:r w:rsidRPr="0091350C">
        <w:rPr>
          <w:sz w:val="24"/>
          <w:szCs w:val="24"/>
        </w:rPr>
        <w:t>GRK</w:t>
      </w:r>
      <w:proofErr w:type="spellEnd"/>
      <w:r w:rsidRPr="0091350C">
        <w:rPr>
          <w:sz w:val="24"/>
          <w:szCs w:val="24"/>
        </w:rPr>
        <w:t xml:space="preserve"> 111 and </w:t>
      </w:r>
      <w:proofErr w:type="spellStart"/>
      <w:r w:rsidRPr="0091350C">
        <w:rPr>
          <w:sz w:val="24"/>
          <w:szCs w:val="24"/>
        </w:rPr>
        <w:t>GRK</w:t>
      </w:r>
      <w:proofErr w:type="spellEnd"/>
      <w:r w:rsidRPr="0091350C">
        <w:rPr>
          <w:sz w:val="24"/>
          <w:szCs w:val="24"/>
        </w:rPr>
        <w:t xml:space="preserve"> 121</w:t>
      </w:r>
    </w:p>
    <w:p w:rsidR="0091350C" w:rsidRPr="0091350C" w:rsidRDefault="0091350C" w:rsidP="0091350C">
      <w:pPr>
        <w:spacing w:after="0" w:line="240" w:lineRule="auto"/>
        <w:rPr>
          <w:sz w:val="24"/>
          <w:szCs w:val="24"/>
        </w:rPr>
      </w:pPr>
      <w:proofErr w:type="spellStart"/>
      <w:r w:rsidRPr="0091350C">
        <w:rPr>
          <w:sz w:val="24"/>
          <w:szCs w:val="24"/>
        </w:rPr>
        <w:t>Quadrivium</w:t>
      </w:r>
      <w:proofErr w:type="spellEnd"/>
      <w:r w:rsidRPr="0091350C">
        <w:rPr>
          <w:sz w:val="24"/>
          <w:szCs w:val="24"/>
        </w:rPr>
        <w:t xml:space="preserve"> Electives:</w:t>
      </w:r>
    </w:p>
    <w:p w:rsidR="0091350C" w:rsidRPr="0091350C" w:rsidRDefault="0091350C" w:rsidP="0091350C">
      <w:pPr>
        <w:spacing w:after="0" w:line="240" w:lineRule="auto"/>
        <w:rPr>
          <w:sz w:val="24"/>
          <w:szCs w:val="24"/>
        </w:rPr>
      </w:pPr>
      <w:r w:rsidRPr="0091350C">
        <w:rPr>
          <w:sz w:val="24"/>
          <w:szCs w:val="24"/>
        </w:rPr>
        <w:t xml:space="preserve">Two of: MUS 120, MAT 200, MAT 300, and </w:t>
      </w:r>
      <w:proofErr w:type="spellStart"/>
      <w:r w:rsidRPr="0091350C">
        <w:rPr>
          <w:sz w:val="24"/>
          <w:szCs w:val="24"/>
        </w:rPr>
        <w:t>LBA</w:t>
      </w:r>
      <w:proofErr w:type="spellEnd"/>
      <w:r w:rsidRPr="0091350C">
        <w:rPr>
          <w:sz w:val="24"/>
          <w:szCs w:val="24"/>
        </w:rPr>
        <w:t xml:space="preserve"> 350 (Astronomy for Liberal Arts)</w:t>
      </w:r>
    </w:p>
    <w:p w:rsidR="0091350C" w:rsidRPr="0091350C" w:rsidRDefault="0091350C" w:rsidP="0091350C">
      <w:pPr>
        <w:spacing w:after="0" w:line="240" w:lineRule="auto"/>
        <w:rPr>
          <w:sz w:val="24"/>
          <w:szCs w:val="24"/>
        </w:rPr>
      </w:pPr>
      <w:r w:rsidRPr="0091350C">
        <w:rPr>
          <w:sz w:val="24"/>
          <w:szCs w:val="24"/>
        </w:rPr>
        <w:t>Additional liberal arts elective:</w:t>
      </w:r>
    </w:p>
    <w:p w:rsidR="0091350C" w:rsidRPr="0091350C" w:rsidRDefault="0091350C" w:rsidP="0091350C">
      <w:pPr>
        <w:spacing w:after="0" w:line="240" w:lineRule="auto"/>
        <w:rPr>
          <w:sz w:val="24"/>
          <w:szCs w:val="24"/>
        </w:rPr>
      </w:pPr>
      <w:r w:rsidRPr="0091350C">
        <w:rPr>
          <w:sz w:val="24"/>
          <w:szCs w:val="24"/>
        </w:rPr>
        <w:t xml:space="preserve">One course in CHN, </w:t>
      </w:r>
      <w:proofErr w:type="spellStart"/>
      <w:r w:rsidRPr="0091350C">
        <w:rPr>
          <w:sz w:val="24"/>
          <w:szCs w:val="24"/>
        </w:rPr>
        <w:t>CLA</w:t>
      </w:r>
      <w:proofErr w:type="spellEnd"/>
      <w:r w:rsidRPr="0091350C">
        <w:rPr>
          <w:sz w:val="24"/>
          <w:szCs w:val="24"/>
        </w:rPr>
        <w:t xml:space="preserve">, ENG, FRE, GER, HUM, HIS, JPN, MAT, </w:t>
      </w:r>
      <w:proofErr w:type="spellStart"/>
      <w:r w:rsidRPr="0091350C">
        <w:rPr>
          <w:sz w:val="24"/>
          <w:szCs w:val="24"/>
        </w:rPr>
        <w:t>NSC</w:t>
      </w:r>
      <w:proofErr w:type="spellEnd"/>
      <w:r w:rsidRPr="0091350C">
        <w:rPr>
          <w:sz w:val="24"/>
          <w:szCs w:val="24"/>
        </w:rPr>
        <w:t>, PHI, or SPA numbered 300 or above</w:t>
      </w:r>
    </w:p>
    <w:p w:rsidR="0091350C" w:rsidRPr="0091350C" w:rsidRDefault="0091350C" w:rsidP="0091350C">
      <w:pPr>
        <w:spacing w:after="120" w:line="240" w:lineRule="auto"/>
        <w:rPr>
          <w:sz w:val="24"/>
          <w:szCs w:val="24"/>
        </w:rPr>
      </w:pPr>
      <w:proofErr w:type="spellStart"/>
      <w:r w:rsidRPr="0091350C">
        <w:rPr>
          <w:sz w:val="24"/>
          <w:szCs w:val="24"/>
        </w:rPr>
        <w:t>LBA</w:t>
      </w:r>
      <w:proofErr w:type="spellEnd"/>
      <w:r w:rsidRPr="0091350C">
        <w:rPr>
          <w:sz w:val="24"/>
          <w:szCs w:val="24"/>
        </w:rPr>
        <w:t xml:space="preserve"> 500: </w:t>
      </w:r>
      <w:proofErr w:type="spellStart"/>
      <w:r w:rsidRPr="0091350C">
        <w:rPr>
          <w:sz w:val="24"/>
          <w:szCs w:val="24"/>
        </w:rPr>
        <w:t>Trivium</w:t>
      </w:r>
      <w:proofErr w:type="spellEnd"/>
      <w:r w:rsidRPr="0091350C">
        <w:rPr>
          <w:sz w:val="24"/>
          <w:szCs w:val="24"/>
        </w:rPr>
        <w:t xml:space="preserve"> Seminar</w:t>
      </w:r>
    </w:p>
    <w:p w:rsidR="0091350C" w:rsidRPr="0091350C" w:rsidRDefault="0091350C" w:rsidP="0091350C">
      <w:pPr>
        <w:spacing w:after="0" w:line="240" w:lineRule="auto"/>
        <w:rPr>
          <w:sz w:val="32"/>
          <w:szCs w:val="28"/>
        </w:rPr>
      </w:pPr>
      <w:r w:rsidRPr="0091350C">
        <w:rPr>
          <w:sz w:val="24"/>
          <w:szCs w:val="24"/>
        </w:rPr>
        <w:t xml:space="preserve">This is </w:t>
      </w:r>
      <w:proofErr w:type="gramStart"/>
      <w:r w:rsidRPr="0091350C">
        <w:rPr>
          <w:sz w:val="24"/>
          <w:szCs w:val="24"/>
        </w:rPr>
        <w:t>a total of at</w:t>
      </w:r>
      <w:proofErr w:type="gramEnd"/>
      <w:r w:rsidRPr="0091350C">
        <w:rPr>
          <w:sz w:val="24"/>
          <w:szCs w:val="24"/>
        </w:rPr>
        <w:t xml:space="preserve"> least 12 courses</w:t>
      </w:r>
      <w:r w:rsidRPr="0091350C">
        <w:rPr>
          <w:sz w:val="28"/>
          <w:szCs w:val="24"/>
        </w:rPr>
        <w:t xml:space="preserve">. </w:t>
      </w:r>
    </w:p>
    <w:p w:rsidR="0091350C" w:rsidRPr="0091350C" w:rsidRDefault="0091350C" w:rsidP="0091350C">
      <w:pPr>
        <w:spacing w:after="0" w:line="240" w:lineRule="auto"/>
        <w:rPr>
          <w:sz w:val="28"/>
          <w:szCs w:val="24"/>
        </w:rPr>
      </w:pPr>
    </w:p>
    <w:p w:rsidR="0091350C" w:rsidRPr="0091350C" w:rsidRDefault="0091350C" w:rsidP="0091350C">
      <w:pPr>
        <w:spacing w:after="0" w:line="240" w:lineRule="auto"/>
        <w:rPr>
          <w:sz w:val="28"/>
          <w:szCs w:val="24"/>
        </w:rPr>
      </w:pPr>
      <w:r w:rsidRPr="0091350C">
        <w:rPr>
          <w:b/>
          <w:sz w:val="28"/>
          <w:szCs w:val="24"/>
        </w:rPr>
        <w:lastRenderedPageBreak/>
        <w:t>Rationale:</w:t>
      </w:r>
      <w:r w:rsidRPr="0091350C">
        <w:rPr>
          <w:sz w:val="28"/>
          <w:szCs w:val="24"/>
        </w:rPr>
        <w:t xml:space="preserve">  </w:t>
      </w:r>
    </w:p>
    <w:p w:rsidR="0091350C" w:rsidRPr="0091350C" w:rsidRDefault="0091350C" w:rsidP="0091350C">
      <w:pPr>
        <w:spacing w:after="0" w:line="240" w:lineRule="auto"/>
        <w:rPr>
          <w:sz w:val="24"/>
          <w:szCs w:val="24"/>
        </w:rPr>
      </w:pPr>
      <w:r w:rsidRPr="0091350C">
        <w:rPr>
          <w:sz w:val="24"/>
          <w:szCs w:val="24"/>
        </w:rPr>
        <w:t xml:space="preserve">The study of the </w:t>
      </w:r>
      <w:proofErr w:type="spellStart"/>
      <w:r w:rsidRPr="0091350C">
        <w:rPr>
          <w:i/>
          <w:sz w:val="24"/>
          <w:szCs w:val="24"/>
        </w:rPr>
        <w:t>artes</w:t>
      </w:r>
      <w:proofErr w:type="spellEnd"/>
      <w:r w:rsidRPr="0091350C">
        <w:rPr>
          <w:i/>
          <w:sz w:val="24"/>
          <w:szCs w:val="24"/>
        </w:rPr>
        <w:t xml:space="preserve"> </w:t>
      </w:r>
      <w:proofErr w:type="spellStart"/>
      <w:r w:rsidRPr="0091350C">
        <w:rPr>
          <w:i/>
          <w:sz w:val="24"/>
          <w:szCs w:val="24"/>
        </w:rPr>
        <w:t>liberales</w:t>
      </w:r>
      <w:proofErr w:type="spellEnd"/>
      <w:r w:rsidRPr="0091350C">
        <w:rPr>
          <w:sz w:val="24"/>
          <w:szCs w:val="24"/>
        </w:rPr>
        <w:t xml:space="preserve"> has long defined the standard of higher education in the West.  The education of a free person is grounded in the study of the </w:t>
      </w:r>
      <w:proofErr w:type="spellStart"/>
      <w:r w:rsidRPr="0091350C">
        <w:rPr>
          <w:sz w:val="24"/>
          <w:szCs w:val="24"/>
        </w:rPr>
        <w:t>trivium</w:t>
      </w:r>
      <w:proofErr w:type="spellEnd"/>
      <w:r w:rsidRPr="0091350C">
        <w:rPr>
          <w:sz w:val="24"/>
          <w:szCs w:val="24"/>
        </w:rPr>
        <w:t xml:space="preserve"> (grammar, logic, and rhetoric) followed by the </w:t>
      </w:r>
      <w:proofErr w:type="spellStart"/>
      <w:r w:rsidRPr="0091350C">
        <w:rPr>
          <w:sz w:val="24"/>
          <w:szCs w:val="24"/>
        </w:rPr>
        <w:t>quadrivium</w:t>
      </w:r>
      <w:proofErr w:type="spellEnd"/>
      <w:r w:rsidRPr="0091350C">
        <w:rPr>
          <w:sz w:val="24"/>
          <w:szCs w:val="24"/>
        </w:rPr>
        <w:t xml:space="preserve"> (arithmetic, geometry, music, and astronomy).  In response to the economic and cultural changes of the European Renaissance identified by our external review, the liberal arts program desires to expand its definition of the liberal arts to offer new options beyond the traditional seven disciplines of the </w:t>
      </w:r>
      <w:proofErr w:type="spellStart"/>
      <w:r w:rsidRPr="0091350C">
        <w:rPr>
          <w:i/>
          <w:sz w:val="24"/>
          <w:szCs w:val="24"/>
        </w:rPr>
        <w:t>artes</w:t>
      </w:r>
      <w:proofErr w:type="spellEnd"/>
      <w:r w:rsidRPr="0091350C">
        <w:rPr>
          <w:i/>
          <w:sz w:val="24"/>
          <w:szCs w:val="24"/>
        </w:rPr>
        <w:t xml:space="preserve"> </w:t>
      </w:r>
      <w:proofErr w:type="spellStart"/>
      <w:r w:rsidRPr="0091350C">
        <w:rPr>
          <w:i/>
          <w:sz w:val="24"/>
          <w:szCs w:val="24"/>
        </w:rPr>
        <w:t>liberales</w:t>
      </w:r>
      <w:proofErr w:type="spellEnd"/>
      <w:r w:rsidRPr="0091350C">
        <w:rPr>
          <w:sz w:val="24"/>
          <w:szCs w:val="24"/>
        </w:rPr>
        <w:t>. Our expanded view incorporates contributions from history, philosophy, poetry, and the natural sciences, which we propose will benefit students by improving preparation to be free people.</w:t>
      </w:r>
    </w:p>
    <w:p w:rsidR="0091350C" w:rsidRPr="0091350C" w:rsidRDefault="0091350C" w:rsidP="0091350C">
      <w:pPr>
        <w:spacing w:after="0" w:line="240" w:lineRule="auto"/>
        <w:rPr>
          <w:sz w:val="28"/>
          <w:szCs w:val="24"/>
        </w:rPr>
      </w:pPr>
    </w:p>
    <w:p w:rsidR="0091350C" w:rsidRPr="0091350C" w:rsidRDefault="0091350C" w:rsidP="0091350C">
      <w:pPr>
        <w:spacing w:after="0"/>
        <w:rPr>
          <w:b/>
          <w:sz w:val="28"/>
          <w:szCs w:val="24"/>
        </w:rPr>
      </w:pPr>
      <w:r w:rsidRPr="0091350C">
        <w:rPr>
          <w:b/>
          <w:sz w:val="28"/>
          <w:szCs w:val="24"/>
        </w:rPr>
        <w:t>Details:</w:t>
      </w:r>
    </w:p>
    <w:p w:rsidR="0091350C" w:rsidRPr="0091350C" w:rsidRDefault="0091350C" w:rsidP="0091350C">
      <w:pPr>
        <w:spacing w:after="0" w:line="240" w:lineRule="auto"/>
        <w:rPr>
          <w:sz w:val="24"/>
          <w:szCs w:val="24"/>
        </w:rPr>
      </w:pPr>
      <w:r w:rsidRPr="0091350C">
        <w:rPr>
          <w:sz w:val="24"/>
          <w:szCs w:val="24"/>
        </w:rPr>
        <w:t xml:space="preserve">The total number of courses required for the liberal arts major does not change.  The new major consists of the same </w:t>
      </w:r>
      <w:proofErr w:type="spellStart"/>
      <w:r w:rsidRPr="0091350C">
        <w:rPr>
          <w:sz w:val="24"/>
          <w:szCs w:val="24"/>
        </w:rPr>
        <w:t>trivium</w:t>
      </w:r>
      <w:proofErr w:type="spellEnd"/>
      <w:r w:rsidRPr="0091350C">
        <w:rPr>
          <w:sz w:val="24"/>
          <w:szCs w:val="24"/>
        </w:rPr>
        <w:t xml:space="preserve"> core, but with expanded options for liberal arts electives. The new major will allow more flexibility for the students to tailor the major to individual interests while guaranteeing that all students complete a common core of </w:t>
      </w:r>
      <w:proofErr w:type="spellStart"/>
      <w:r w:rsidRPr="0091350C">
        <w:rPr>
          <w:sz w:val="24"/>
          <w:szCs w:val="24"/>
        </w:rPr>
        <w:t>trivium</w:t>
      </w:r>
      <w:proofErr w:type="spellEnd"/>
      <w:r w:rsidRPr="0091350C">
        <w:rPr>
          <w:sz w:val="24"/>
          <w:szCs w:val="24"/>
        </w:rPr>
        <w:t xml:space="preserve"> courses.</w:t>
      </w:r>
    </w:p>
    <w:p w:rsidR="0091350C" w:rsidRPr="0091350C" w:rsidRDefault="0091350C" w:rsidP="0091350C">
      <w:pPr>
        <w:spacing w:after="0" w:line="240" w:lineRule="auto"/>
        <w:rPr>
          <w:sz w:val="24"/>
          <w:szCs w:val="24"/>
        </w:rPr>
      </w:pPr>
    </w:p>
    <w:p w:rsidR="0091350C" w:rsidRPr="0091350C" w:rsidRDefault="0091350C" w:rsidP="0091350C">
      <w:pPr>
        <w:spacing w:after="0" w:line="240" w:lineRule="auto"/>
        <w:rPr>
          <w:sz w:val="24"/>
          <w:szCs w:val="24"/>
        </w:rPr>
      </w:pPr>
      <w:r w:rsidRPr="0091350C">
        <w:rPr>
          <w:sz w:val="24"/>
          <w:szCs w:val="24"/>
        </w:rPr>
        <w:t xml:space="preserve">The classical languages requirement for the liberal arts major will change from requiring one semester of each Greek and Latin to requiring two semesters of one or the other.  As part of our recent assessment process, we have determined that our majors are not meeting our standards for proficiency </w:t>
      </w:r>
      <w:r>
        <w:rPr>
          <w:sz w:val="24"/>
          <w:szCs w:val="24"/>
        </w:rPr>
        <w:t xml:space="preserve">in </w:t>
      </w:r>
      <w:r w:rsidRPr="0091350C">
        <w:rPr>
          <w:sz w:val="24"/>
          <w:szCs w:val="24"/>
        </w:rPr>
        <w:t>either language.  Thus, we are opting for deeper study in one language rather than two in order to keep the number of required language courses the same.  We have spoken with the classics program, and they stated that keeping enrollments even in the two-course sequence rather than weighted toward the introductory course is preferable for their staffing.</w:t>
      </w:r>
    </w:p>
    <w:p w:rsidR="0091350C" w:rsidRPr="0091350C" w:rsidRDefault="0091350C" w:rsidP="0091350C">
      <w:pPr>
        <w:spacing w:after="0" w:line="240" w:lineRule="auto"/>
        <w:rPr>
          <w:sz w:val="24"/>
          <w:szCs w:val="24"/>
        </w:rPr>
      </w:pPr>
    </w:p>
    <w:p w:rsidR="0091350C" w:rsidRPr="0091350C" w:rsidRDefault="0091350C" w:rsidP="0091350C">
      <w:pPr>
        <w:spacing w:after="0" w:line="240" w:lineRule="auto"/>
        <w:rPr>
          <w:sz w:val="24"/>
          <w:szCs w:val="24"/>
        </w:rPr>
      </w:pPr>
      <w:r w:rsidRPr="0091350C">
        <w:rPr>
          <w:sz w:val="24"/>
          <w:szCs w:val="24"/>
        </w:rPr>
        <w:t xml:space="preserve">Depending on students’ choices for the </w:t>
      </w:r>
      <w:proofErr w:type="spellStart"/>
      <w:r w:rsidRPr="0091350C">
        <w:rPr>
          <w:sz w:val="24"/>
          <w:szCs w:val="24"/>
        </w:rPr>
        <w:t>quadrivium</w:t>
      </w:r>
      <w:proofErr w:type="spellEnd"/>
      <w:r w:rsidRPr="0091350C">
        <w:rPr>
          <w:sz w:val="24"/>
          <w:szCs w:val="24"/>
        </w:rPr>
        <w:t xml:space="preserve"> elective, there may be hidden prerequisites.  MUS 120 requires students to take MUS 110 or a placement exam. MAT 200 requires MAT 145 or MAT 170 and MAT 300 requires MAT 171.  Depending on a student’s background and placement, this could require up to three additional courses. This is fewer hidden prerequisites than our old requirements. The new liberal arts elective category expands student choices in the domains of history, philosophy, poetry, and the natural sciences. The number of hidden prerequisite courses will vary based on student placement and course choices. We feel we can address concerns about prerequisite work through careful advising.</w:t>
      </w:r>
    </w:p>
    <w:p w:rsidR="0091350C" w:rsidRPr="0091350C" w:rsidRDefault="0091350C" w:rsidP="0091350C">
      <w:pPr>
        <w:spacing w:after="0" w:line="240" w:lineRule="auto"/>
        <w:rPr>
          <w:sz w:val="24"/>
          <w:szCs w:val="24"/>
        </w:rPr>
      </w:pPr>
    </w:p>
    <w:p w:rsidR="0091350C" w:rsidRPr="0091350C" w:rsidRDefault="0091350C" w:rsidP="0091350C">
      <w:pPr>
        <w:spacing w:after="0" w:line="240" w:lineRule="auto"/>
        <w:rPr>
          <w:sz w:val="24"/>
          <w:szCs w:val="24"/>
        </w:rPr>
      </w:pPr>
      <w:r w:rsidRPr="0091350C">
        <w:rPr>
          <w:sz w:val="24"/>
          <w:szCs w:val="24"/>
        </w:rPr>
        <w:t>Two new courses have been created specifically for liberal arts majors: an astronomy course (</w:t>
      </w:r>
      <w:proofErr w:type="spellStart"/>
      <w:r w:rsidRPr="0091350C">
        <w:rPr>
          <w:sz w:val="24"/>
          <w:szCs w:val="24"/>
        </w:rPr>
        <w:t>LBA</w:t>
      </w:r>
      <w:proofErr w:type="spellEnd"/>
      <w:r w:rsidRPr="0091350C">
        <w:rPr>
          <w:sz w:val="24"/>
          <w:szCs w:val="24"/>
        </w:rPr>
        <w:t xml:space="preserve"> 350) and a senior capstone (</w:t>
      </w:r>
      <w:proofErr w:type="spellStart"/>
      <w:r w:rsidRPr="0091350C">
        <w:rPr>
          <w:sz w:val="24"/>
          <w:szCs w:val="24"/>
        </w:rPr>
        <w:t>LBA</w:t>
      </w:r>
      <w:proofErr w:type="spellEnd"/>
      <w:r w:rsidRPr="0091350C">
        <w:rPr>
          <w:sz w:val="24"/>
          <w:szCs w:val="24"/>
        </w:rPr>
        <w:t xml:space="preserve"> 500).  Course approval forms </w:t>
      </w:r>
      <w:proofErr w:type="gramStart"/>
      <w:r w:rsidRPr="0091350C">
        <w:rPr>
          <w:sz w:val="24"/>
          <w:szCs w:val="24"/>
        </w:rPr>
        <w:t>are attached</w:t>
      </w:r>
      <w:proofErr w:type="gramEnd"/>
      <w:r w:rsidRPr="0091350C">
        <w:rPr>
          <w:sz w:val="24"/>
          <w:szCs w:val="24"/>
        </w:rPr>
        <w:t>.</w:t>
      </w:r>
    </w:p>
    <w:p w:rsidR="0091350C" w:rsidRPr="0091350C" w:rsidRDefault="0091350C" w:rsidP="0091350C">
      <w:pPr>
        <w:spacing w:after="0" w:line="240" w:lineRule="auto"/>
        <w:rPr>
          <w:sz w:val="24"/>
          <w:szCs w:val="24"/>
        </w:rPr>
      </w:pPr>
    </w:p>
    <w:p w:rsidR="0091350C" w:rsidRPr="0091350C" w:rsidRDefault="0091350C" w:rsidP="0091350C">
      <w:pPr>
        <w:spacing w:after="0" w:line="240" w:lineRule="auto"/>
        <w:rPr>
          <w:sz w:val="24"/>
          <w:szCs w:val="24"/>
        </w:rPr>
      </w:pPr>
      <w:proofErr w:type="spellStart"/>
      <w:r w:rsidRPr="0091350C">
        <w:rPr>
          <w:sz w:val="24"/>
          <w:szCs w:val="24"/>
        </w:rPr>
        <w:t>LBA</w:t>
      </w:r>
      <w:proofErr w:type="spellEnd"/>
      <w:r w:rsidRPr="0091350C">
        <w:rPr>
          <w:sz w:val="24"/>
          <w:szCs w:val="24"/>
        </w:rPr>
        <w:t xml:space="preserve"> 350 (Astronomy for Liberal Arts).  In the past, liberal arts majors have taken courses related to astronomy from the physics program. However, the physics program has shifted away from astronomy and more toward quantum and relativistic models of the universe.  Thus, we will offer this new course to meet the specific needs of our students. The course </w:t>
      </w:r>
      <w:proofErr w:type="gramStart"/>
      <w:r w:rsidRPr="0091350C">
        <w:rPr>
          <w:sz w:val="24"/>
          <w:szCs w:val="24"/>
        </w:rPr>
        <w:t>will be offered</w:t>
      </w:r>
      <w:proofErr w:type="gramEnd"/>
      <w:r w:rsidRPr="0091350C">
        <w:rPr>
          <w:sz w:val="24"/>
          <w:szCs w:val="24"/>
        </w:rPr>
        <w:t xml:space="preserve"> for the first time next academic year. We have spoken with the physics program, and they are not concerned about the enrollment changes due to the change in this requirement. </w:t>
      </w:r>
    </w:p>
    <w:p w:rsidR="0091350C" w:rsidRPr="0091350C" w:rsidRDefault="0091350C" w:rsidP="0091350C">
      <w:pPr>
        <w:spacing w:after="0" w:line="240" w:lineRule="auto"/>
        <w:rPr>
          <w:sz w:val="24"/>
          <w:szCs w:val="24"/>
        </w:rPr>
      </w:pPr>
      <w:proofErr w:type="spellStart"/>
      <w:r w:rsidRPr="0091350C">
        <w:rPr>
          <w:sz w:val="24"/>
          <w:szCs w:val="24"/>
        </w:rPr>
        <w:lastRenderedPageBreak/>
        <w:t>LBA</w:t>
      </w:r>
      <w:proofErr w:type="spellEnd"/>
      <w:r w:rsidRPr="0091350C">
        <w:rPr>
          <w:sz w:val="24"/>
          <w:szCs w:val="24"/>
        </w:rPr>
        <w:t xml:space="preserve"> 500 (</w:t>
      </w:r>
      <w:proofErr w:type="spellStart"/>
      <w:r w:rsidRPr="0091350C">
        <w:rPr>
          <w:sz w:val="24"/>
          <w:szCs w:val="24"/>
        </w:rPr>
        <w:t>Trivium</w:t>
      </w:r>
      <w:proofErr w:type="spellEnd"/>
      <w:r w:rsidRPr="0091350C">
        <w:rPr>
          <w:sz w:val="24"/>
          <w:szCs w:val="24"/>
        </w:rPr>
        <w:t xml:space="preserve"> Seminar) is a senior capstone course to </w:t>
      </w:r>
      <w:proofErr w:type="gramStart"/>
      <w:r w:rsidRPr="0091350C">
        <w:rPr>
          <w:sz w:val="24"/>
          <w:szCs w:val="24"/>
        </w:rPr>
        <w:t>be taken</w:t>
      </w:r>
      <w:proofErr w:type="gramEnd"/>
      <w:r w:rsidRPr="0091350C">
        <w:rPr>
          <w:sz w:val="24"/>
          <w:szCs w:val="24"/>
        </w:rPr>
        <w:t xml:space="preserve"> by all liberal arts majors. This course will consist of advanced readings in the </w:t>
      </w:r>
      <w:proofErr w:type="spellStart"/>
      <w:r w:rsidRPr="0091350C">
        <w:rPr>
          <w:sz w:val="24"/>
          <w:szCs w:val="24"/>
        </w:rPr>
        <w:t>trivium</w:t>
      </w:r>
      <w:proofErr w:type="spellEnd"/>
      <w:r w:rsidRPr="0091350C">
        <w:rPr>
          <w:sz w:val="24"/>
          <w:szCs w:val="24"/>
        </w:rPr>
        <w:t xml:space="preserve"> and a research paper demonstrating the interconnections between </w:t>
      </w:r>
      <w:proofErr w:type="spellStart"/>
      <w:r w:rsidRPr="0091350C">
        <w:rPr>
          <w:sz w:val="24"/>
          <w:szCs w:val="24"/>
        </w:rPr>
        <w:t>trivium</w:t>
      </w:r>
      <w:proofErr w:type="spellEnd"/>
      <w:r w:rsidRPr="0091350C">
        <w:rPr>
          <w:sz w:val="24"/>
          <w:szCs w:val="24"/>
        </w:rPr>
        <w:t xml:space="preserve"> and </w:t>
      </w:r>
      <w:proofErr w:type="spellStart"/>
      <w:r w:rsidRPr="0091350C">
        <w:rPr>
          <w:sz w:val="24"/>
          <w:szCs w:val="24"/>
        </w:rPr>
        <w:t>quadrivium</w:t>
      </w:r>
      <w:proofErr w:type="spellEnd"/>
      <w:r w:rsidRPr="0091350C">
        <w:rPr>
          <w:sz w:val="24"/>
          <w:szCs w:val="24"/>
        </w:rPr>
        <w:t xml:space="preserve"> subjects.  </w:t>
      </w:r>
    </w:p>
    <w:p w:rsidR="0091350C" w:rsidRPr="0091350C" w:rsidRDefault="0091350C" w:rsidP="0091350C">
      <w:pPr>
        <w:spacing w:after="0" w:line="240" w:lineRule="auto"/>
        <w:rPr>
          <w:sz w:val="24"/>
          <w:szCs w:val="24"/>
        </w:rPr>
      </w:pPr>
    </w:p>
    <w:p w:rsidR="0091350C" w:rsidRPr="0091350C" w:rsidRDefault="0091350C" w:rsidP="0091350C">
      <w:pPr>
        <w:spacing w:after="0" w:line="240" w:lineRule="auto"/>
        <w:rPr>
          <w:sz w:val="24"/>
          <w:szCs w:val="24"/>
        </w:rPr>
      </w:pPr>
      <w:r w:rsidRPr="0091350C">
        <w:rPr>
          <w:sz w:val="24"/>
          <w:szCs w:val="24"/>
        </w:rPr>
        <w:t xml:space="preserve">We do not anticipate much impact of the additional liberal arts elective on other disciplines. Because there are so many options available to students, enrollments in individual courses in </w:t>
      </w:r>
      <w:proofErr w:type="gramStart"/>
      <w:r w:rsidRPr="0091350C">
        <w:rPr>
          <w:sz w:val="24"/>
          <w:szCs w:val="24"/>
        </w:rPr>
        <w:t>will not be significantly affected</w:t>
      </w:r>
      <w:proofErr w:type="gramEnd"/>
      <w:r w:rsidRPr="0091350C">
        <w:rPr>
          <w:sz w:val="24"/>
          <w:szCs w:val="24"/>
        </w:rPr>
        <w:t xml:space="preserve">. We will continue to offer the liberal arts core courses for our students as well as other programs. </w:t>
      </w:r>
    </w:p>
    <w:p w:rsidR="0091350C" w:rsidRPr="0091350C" w:rsidRDefault="0091350C" w:rsidP="0091350C">
      <w:pPr>
        <w:spacing w:after="0" w:line="240" w:lineRule="auto"/>
        <w:rPr>
          <w:sz w:val="24"/>
          <w:szCs w:val="24"/>
        </w:rPr>
      </w:pPr>
    </w:p>
    <w:p w:rsidR="0091350C" w:rsidRPr="0091350C" w:rsidRDefault="0091350C" w:rsidP="0091350C">
      <w:pPr>
        <w:spacing w:after="0" w:line="240" w:lineRule="auto"/>
        <w:rPr>
          <w:sz w:val="24"/>
          <w:szCs w:val="24"/>
        </w:rPr>
      </w:pPr>
      <w:r w:rsidRPr="0091350C">
        <w:rPr>
          <w:sz w:val="24"/>
          <w:szCs w:val="24"/>
        </w:rPr>
        <w:t xml:space="preserve">We do not anticipate any impact on staffing in the liberal arts program. We can accommodate teaching </w:t>
      </w:r>
      <w:proofErr w:type="spellStart"/>
      <w:r w:rsidRPr="0091350C">
        <w:rPr>
          <w:sz w:val="24"/>
          <w:szCs w:val="24"/>
        </w:rPr>
        <w:t>LBA</w:t>
      </w:r>
      <w:proofErr w:type="spellEnd"/>
      <w:r w:rsidRPr="0091350C">
        <w:rPr>
          <w:sz w:val="24"/>
          <w:szCs w:val="24"/>
        </w:rPr>
        <w:t xml:space="preserve"> 350 and </w:t>
      </w:r>
      <w:proofErr w:type="spellStart"/>
      <w:r w:rsidRPr="0091350C">
        <w:rPr>
          <w:sz w:val="24"/>
          <w:szCs w:val="24"/>
        </w:rPr>
        <w:t>LBA</w:t>
      </w:r>
      <w:proofErr w:type="spellEnd"/>
      <w:r w:rsidRPr="0091350C">
        <w:rPr>
          <w:sz w:val="24"/>
          <w:szCs w:val="24"/>
        </w:rPr>
        <w:t xml:space="preserve"> 500 without additional staffing.</w:t>
      </w:r>
    </w:p>
    <w:p w:rsidR="0091350C" w:rsidRPr="0091350C" w:rsidRDefault="0091350C" w:rsidP="0091350C">
      <w:pPr>
        <w:spacing w:after="0" w:line="240" w:lineRule="auto"/>
        <w:rPr>
          <w:b/>
          <w:sz w:val="28"/>
          <w:szCs w:val="24"/>
        </w:rPr>
      </w:pPr>
    </w:p>
    <w:p w:rsidR="0091350C" w:rsidRPr="0091350C" w:rsidRDefault="0091350C" w:rsidP="0091350C">
      <w:pPr>
        <w:spacing w:after="0" w:line="240" w:lineRule="auto"/>
        <w:rPr>
          <w:sz w:val="28"/>
          <w:szCs w:val="24"/>
        </w:rPr>
      </w:pPr>
      <w:r w:rsidRPr="0091350C">
        <w:rPr>
          <w:b/>
          <w:sz w:val="28"/>
          <w:szCs w:val="24"/>
        </w:rPr>
        <w:t>Implementation Plan:</w:t>
      </w:r>
      <w:r w:rsidRPr="0091350C">
        <w:rPr>
          <w:sz w:val="28"/>
          <w:szCs w:val="24"/>
        </w:rPr>
        <w:t xml:space="preserve"> </w:t>
      </w:r>
    </w:p>
    <w:p w:rsidR="0091350C" w:rsidRPr="0091350C" w:rsidRDefault="0091350C" w:rsidP="0091350C">
      <w:pPr>
        <w:spacing w:after="0" w:line="240" w:lineRule="auto"/>
        <w:rPr>
          <w:sz w:val="24"/>
          <w:szCs w:val="24"/>
        </w:rPr>
      </w:pPr>
      <w:r w:rsidRPr="0091350C">
        <w:rPr>
          <w:sz w:val="24"/>
          <w:szCs w:val="24"/>
        </w:rPr>
        <w:t xml:space="preserve">Students who have previously declared a liberal arts major (juniors and seniors) </w:t>
      </w:r>
      <w:proofErr w:type="gramStart"/>
      <w:r w:rsidRPr="0091350C">
        <w:rPr>
          <w:sz w:val="24"/>
          <w:szCs w:val="24"/>
        </w:rPr>
        <w:t>will be allowed</w:t>
      </w:r>
      <w:proofErr w:type="gramEnd"/>
      <w:r w:rsidRPr="0091350C">
        <w:rPr>
          <w:sz w:val="24"/>
          <w:szCs w:val="24"/>
        </w:rPr>
        <w:t xml:space="preserve"> to complete the major under the old requirements.  We will accept </w:t>
      </w:r>
      <w:proofErr w:type="spellStart"/>
      <w:r w:rsidRPr="0091350C">
        <w:rPr>
          <w:sz w:val="24"/>
          <w:szCs w:val="24"/>
        </w:rPr>
        <w:t>LBA</w:t>
      </w:r>
      <w:proofErr w:type="spellEnd"/>
      <w:r w:rsidRPr="0091350C">
        <w:rPr>
          <w:sz w:val="24"/>
          <w:szCs w:val="24"/>
        </w:rPr>
        <w:t xml:space="preserve"> 350 as a course substitution for PHY 210 or PHY 265 in the </w:t>
      </w:r>
      <w:proofErr w:type="spellStart"/>
      <w:r w:rsidRPr="0091350C">
        <w:rPr>
          <w:sz w:val="24"/>
          <w:szCs w:val="24"/>
        </w:rPr>
        <w:t>quadrivium</w:t>
      </w:r>
      <w:proofErr w:type="spellEnd"/>
      <w:r w:rsidRPr="0091350C">
        <w:rPr>
          <w:sz w:val="24"/>
          <w:szCs w:val="24"/>
        </w:rPr>
        <w:t xml:space="preserve"> electives, but this should affect less than five students. Current first years and sophomores will declare a liberal arts major under the new requirements. </w:t>
      </w:r>
      <w:proofErr w:type="spellStart"/>
      <w:r w:rsidRPr="0091350C">
        <w:rPr>
          <w:sz w:val="24"/>
          <w:szCs w:val="24"/>
        </w:rPr>
        <w:t>LBA</w:t>
      </w:r>
      <w:proofErr w:type="spellEnd"/>
      <w:r w:rsidRPr="0091350C">
        <w:rPr>
          <w:sz w:val="24"/>
          <w:szCs w:val="24"/>
        </w:rPr>
        <w:t xml:space="preserve"> 500 </w:t>
      </w:r>
      <w:proofErr w:type="gramStart"/>
      <w:r w:rsidRPr="0091350C">
        <w:rPr>
          <w:sz w:val="24"/>
          <w:szCs w:val="24"/>
        </w:rPr>
        <w:t>will be offered</w:t>
      </w:r>
      <w:proofErr w:type="gramEnd"/>
      <w:r w:rsidRPr="0091350C">
        <w:rPr>
          <w:sz w:val="24"/>
          <w:szCs w:val="24"/>
        </w:rPr>
        <w:t xml:space="preserve"> for the first time in two years to students who are currently sophomores. As part of the implementation transition, we will accept course substitutions for courses previously included under the old </w:t>
      </w:r>
      <w:proofErr w:type="spellStart"/>
      <w:r w:rsidRPr="0091350C">
        <w:rPr>
          <w:sz w:val="24"/>
          <w:szCs w:val="24"/>
        </w:rPr>
        <w:t>quadrivium</w:t>
      </w:r>
      <w:proofErr w:type="spellEnd"/>
      <w:r w:rsidRPr="0091350C">
        <w:rPr>
          <w:sz w:val="24"/>
          <w:szCs w:val="24"/>
        </w:rPr>
        <w:t xml:space="preserve"> electives as the additional liberal arts elective.</w:t>
      </w:r>
    </w:p>
    <w:p w:rsidR="0091350C" w:rsidRPr="0091350C" w:rsidRDefault="0091350C" w:rsidP="0091350C">
      <w:pPr>
        <w:spacing w:after="0" w:line="240" w:lineRule="auto"/>
        <w:rPr>
          <w:sz w:val="24"/>
          <w:szCs w:val="24"/>
        </w:rPr>
      </w:pPr>
    </w:p>
    <w:tbl>
      <w:tblPr>
        <w:tblStyle w:val="TableGrid"/>
        <w:tblW w:w="0" w:type="auto"/>
        <w:tblLook w:val="04A0" w:firstRow="1" w:lastRow="0" w:firstColumn="1" w:lastColumn="0" w:noHBand="0" w:noVBand="1"/>
      </w:tblPr>
      <w:tblGrid>
        <w:gridCol w:w="1137"/>
        <w:gridCol w:w="1510"/>
        <w:gridCol w:w="1502"/>
        <w:gridCol w:w="1623"/>
        <w:gridCol w:w="1938"/>
        <w:gridCol w:w="1640"/>
      </w:tblGrid>
      <w:tr w:rsidR="0091350C" w:rsidRPr="0091350C" w:rsidTr="0091350C">
        <w:trPr>
          <w:tblHeader/>
        </w:trPr>
        <w:tc>
          <w:tcPr>
            <w:tcW w:w="1143" w:type="dxa"/>
          </w:tcPr>
          <w:p w:rsidR="0091350C" w:rsidRDefault="0091350C" w:rsidP="0091350C">
            <w:pPr>
              <w:jc w:val="center"/>
              <w:rPr>
                <w:b/>
                <w:szCs w:val="24"/>
              </w:rPr>
            </w:pPr>
          </w:p>
          <w:p w:rsidR="0091350C" w:rsidRPr="0091350C" w:rsidRDefault="0091350C" w:rsidP="0091350C">
            <w:pPr>
              <w:jc w:val="center"/>
              <w:rPr>
                <w:b/>
                <w:szCs w:val="24"/>
              </w:rPr>
            </w:pPr>
            <w:r w:rsidRPr="0091350C">
              <w:rPr>
                <w:b/>
                <w:szCs w:val="24"/>
              </w:rPr>
              <w:t>Course</w:t>
            </w:r>
          </w:p>
        </w:tc>
        <w:tc>
          <w:tcPr>
            <w:tcW w:w="1510" w:type="dxa"/>
          </w:tcPr>
          <w:p w:rsidR="0091350C" w:rsidRPr="0091350C" w:rsidRDefault="0091350C" w:rsidP="0091350C">
            <w:pPr>
              <w:jc w:val="center"/>
              <w:rPr>
                <w:b/>
                <w:szCs w:val="24"/>
              </w:rPr>
            </w:pPr>
            <w:r w:rsidRPr="0091350C">
              <w:rPr>
                <w:b/>
                <w:szCs w:val="24"/>
              </w:rPr>
              <w:t>Old Requirements</w:t>
            </w:r>
          </w:p>
        </w:tc>
        <w:tc>
          <w:tcPr>
            <w:tcW w:w="1474" w:type="dxa"/>
          </w:tcPr>
          <w:p w:rsidR="0091350C" w:rsidRPr="0091350C" w:rsidRDefault="0091350C" w:rsidP="0091350C">
            <w:pPr>
              <w:jc w:val="center"/>
              <w:rPr>
                <w:b/>
                <w:szCs w:val="24"/>
              </w:rPr>
            </w:pPr>
            <w:r w:rsidRPr="0091350C">
              <w:rPr>
                <w:b/>
                <w:szCs w:val="24"/>
              </w:rPr>
              <w:t>New Requirements</w:t>
            </w:r>
          </w:p>
        </w:tc>
        <w:tc>
          <w:tcPr>
            <w:tcW w:w="1628" w:type="dxa"/>
          </w:tcPr>
          <w:p w:rsidR="0091350C" w:rsidRPr="0091350C" w:rsidRDefault="0091350C" w:rsidP="0091350C">
            <w:pPr>
              <w:jc w:val="center"/>
              <w:rPr>
                <w:b/>
                <w:szCs w:val="24"/>
              </w:rPr>
            </w:pPr>
            <w:r>
              <w:rPr>
                <w:b/>
                <w:szCs w:val="24"/>
              </w:rPr>
              <w:t>f</w:t>
            </w:r>
            <w:r w:rsidRPr="0091350C">
              <w:rPr>
                <w:b/>
                <w:szCs w:val="24"/>
              </w:rPr>
              <w:t>or current majors</w:t>
            </w:r>
          </w:p>
        </w:tc>
        <w:tc>
          <w:tcPr>
            <w:tcW w:w="1949" w:type="dxa"/>
          </w:tcPr>
          <w:p w:rsidR="0091350C" w:rsidRPr="0091350C" w:rsidRDefault="0091350C" w:rsidP="0091350C">
            <w:pPr>
              <w:jc w:val="center"/>
              <w:rPr>
                <w:b/>
                <w:szCs w:val="24"/>
              </w:rPr>
            </w:pPr>
            <w:r>
              <w:rPr>
                <w:b/>
                <w:szCs w:val="24"/>
              </w:rPr>
              <w:t>f</w:t>
            </w:r>
            <w:r w:rsidRPr="0091350C">
              <w:rPr>
                <w:b/>
                <w:szCs w:val="24"/>
              </w:rPr>
              <w:t>or current sophomores</w:t>
            </w:r>
          </w:p>
        </w:tc>
        <w:tc>
          <w:tcPr>
            <w:tcW w:w="1646" w:type="dxa"/>
          </w:tcPr>
          <w:p w:rsidR="0091350C" w:rsidRPr="0091350C" w:rsidRDefault="0091350C" w:rsidP="0091350C">
            <w:pPr>
              <w:jc w:val="center"/>
              <w:rPr>
                <w:b/>
                <w:szCs w:val="24"/>
              </w:rPr>
            </w:pPr>
            <w:r>
              <w:rPr>
                <w:b/>
                <w:szCs w:val="24"/>
              </w:rPr>
              <w:t>f</w:t>
            </w:r>
            <w:r w:rsidRPr="0091350C">
              <w:rPr>
                <w:b/>
                <w:szCs w:val="24"/>
              </w:rPr>
              <w:t>or current first-years</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110</w:t>
            </w:r>
          </w:p>
        </w:tc>
        <w:tc>
          <w:tcPr>
            <w:tcW w:w="1510"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474"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120</w:t>
            </w:r>
          </w:p>
        </w:tc>
        <w:tc>
          <w:tcPr>
            <w:tcW w:w="1510"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474"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210</w:t>
            </w:r>
          </w:p>
        </w:tc>
        <w:tc>
          <w:tcPr>
            <w:tcW w:w="1510"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474"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220</w:t>
            </w:r>
          </w:p>
        </w:tc>
        <w:tc>
          <w:tcPr>
            <w:tcW w:w="1510"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474"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310</w:t>
            </w:r>
          </w:p>
        </w:tc>
        <w:tc>
          <w:tcPr>
            <w:tcW w:w="1510"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474"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320</w:t>
            </w:r>
          </w:p>
        </w:tc>
        <w:tc>
          <w:tcPr>
            <w:tcW w:w="1510"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474" w:type="dxa"/>
          </w:tcPr>
          <w:p w:rsidR="0091350C" w:rsidRPr="0091350C" w:rsidRDefault="0091350C" w:rsidP="0091350C">
            <w:pPr>
              <w:rPr>
                <w:szCs w:val="24"/>
              </w:rPr>
            </w:pPr>
            <w:proofErr w:type="spellStart"/>
            <w:r w:rsidRPr="0091350C">
              <w:rPr>
                <w:szCs w:val="24"/>
              </w:rPr>
              <w:t>Trivium</w:t>
            </w:r>
            <w:proofErr w:type="spellEnd"/>
            <w:r w:rsidRPr="0091350C">
              <w:rPr>
                <w:szCs w:val="24"/>
              </w:rPr>
              <w:t xml:space="preserve"> Core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LAT</w:t>
            </w:r>
            <w:proofErr w:type="spellEnd"/>
            <w:r w:rsidRPr="0091350C">
              <w:rPr>
                <w:szCs w:val="24"/>
              </w:rPr>
              <w:t xml:space="preserve"> 110</w:t>
            </w:r>
          </w:p>
        </w:tc>
        <w:tc>
          <w:tcPr>
            <w:tcW w:w="1510" w:type="dxa"/>
          </w:tcPr>
          <w:p w:rsidR="0091350C" w:rsidRPr="0091350C" w:rsidRDefault="0091350C" w:rsidP="0091350C">
            <w:pPr>
              <w:rPr>
                <w:szCs w:val="24"/>
              </w:rPr>
            </w:pPr>
            <w:r w:rsidRPr="0091350C">
              <w:rPr>
                <w:szCs w:val="24"/>
              </w:rPr>
              <w:t>Classical Language</w:t>
            </w:r>
          </w:p>
        </w:tc>
        <w:tc>
          <w:tcPr>
            <w:tcW w:w="1474" w:type="dxa"/>
          </w:tcPr>
          <w:p w:rsidR="0091350C" w:rsidRPr="0091350C" w:rsidRDefault="0091350C" w:rsidP="0091350C">
            <w:pPr>
              <w:rPr>
                <w:szCs w:val="24"/>
              </w:rPr>
            </w:pPr>
            <w:r w:rsidRPr="0091350C">
              <w:rPr>
                <w:szCs w:val="24"/>
              </w:rPr>
              <w:t>Classical Language I</w:t>
            </w:r>
          </w:p>
        </w:tc>
        <w:tc>
          <w:tcPr>
            <w:tcW w:w="1628" w:type="dxa"/>
          </w:tcPr>
          <w:p w:rsidR="0091350C" w:rsidRPr="0091350C" w:rsidRDefault="0091350C" w:rsidP="0091350C">
            <w:pPr>
              <w:rPr>
                <w:szCs w:val="24"/>
              </w:rPr>
            </w:pPr>
            <w:r w:rsidRPr="0091350C">
              <w:rPr>
                <w:szCs w:val="24"/>
              </w:rPr>
              <w:t>Old Requirement</w:t>
            </w:r>
          </w:p>
        </w:tc>
        <w:tc>
          <w:tcPr>
            <w:tcW w:w="1949" w:type="dxa"/>
          </w:tcPr>
          <w:p w:rsidR="0091350C" w:rsidRPr="0091350C" w:rsidRDefault="0091350C" w:rsidP="0091350C">
            <w:pPr>
              <w:rPr>
                <w:szCs w:val="24"/>
              </w:rPr>
            </w:pPr>
            <w:r w:rsidRPr="0091350C">
              <w:rPr>
                <w:szCs w:val="24"/>
              </w:rPr>
              <w:t xml:space="preserve">Substitution for liberal arts elective if </w:t>
            </w:r>
            <w:proofErr w:type="spellStart"/>
            <w:r w:rsidRPr="0091350C">
              <w:rPr>
                <w:szCs w:val="24"/>
              </w:rPr>
              <w:t>GRK</w:t>
            </w:r>
            <w:proofErr w:type="spellEnd"/>
            <w:r w:rsidRPr="0091350C">
              <w:rPr>
                <w:szCs w:val="24"/>
              </w:rPr>
              <w:t xml:space="preserve"> 111 is taken</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LAT</w:t>
            </w:r>
            <w:proofErr w:type="spellEnd"/>
            <w:r w:rsidRPr="0091350C">
              <w:rPr>
                <w:szCs w:val="24"/>
              </w:rPr>
              <w:t xml:space="preserve"> 120</w:t>
            </w:r>
          </w:p>
        </w:tc>
        <w:tc>
          <w:tcPr>
            <w:tcW w:w="1510" w:type="dxa"/>
          </w:tcPr>
          <w:p w:rsidR="0091350C" w:rsidRPr="0091350C" w:rsidRDefault="0091350C" w:rsidP="0091350C">
            <w:pPr>
              <w:rPr>
                <w:szCs w:val="24"/>
              </w:rPr>
            </w:pPr>
            <w:r w:rsidRPr="0091350C">
              <w:rPr>
                <w:szCs w:val="24"/>
              </w:rPr>
              <w:t>None</w:t>
            </w:r>
          </w:p>
        </w:tc>
        <w:tc>
          <w:tcPr>
            <w:tcW w:w="1474" w:type="dxa"/>
          </w:tcPr>
          <w:p w:rsidR="0091350C" w:rsidRPr="0091350C" w:rsidRDefault="0091350C" w:rsidP="0091350C">
            <w:pPr>
              <w:rPr>
                <w:szCs w:val="24"/>
              </w:rPr>
            </w:pPr>
            <w:r w:rsidRPr="0091350C">
              <w:rPr>
                <w:szCs w:val="24"/>
              </w:rPr>
              <w:t>Classical Language II</w:t>
            </w:r>
          </w:p>
        </w:tc>
        <w:tc>
          <w:tcPr>
            <w:tcW w:w="1628" w:type="dxa"/>
          </w:tcPr>
          <w:p w:rsidR="0091350C" w:rsidRPr="0091350C" w:rsidRDefault="0091350C" w:rsidP="0091350C">
            <w:pPr>
              <w:rPr>
                <w:szCs w:val="24"/>
              </w:rPr>
            </w:pPr>
            <w:r w:rsidRPr="0091350C">
              <w:rPr>
                <w:szCs w:val="24"/>
              </w:rPr>
              <w:t>N/A</w:t>
            </w:r>
          </w:p>
        </w:tc>
        <w:tc>
          <w:tcPr>
            <w:tcW w:w="1949" w:type="dxa"/>
          </w:tcPr>
          <w:p w:rsidR="0091350C" w:rsidRPr="0091350C" w:rsidRDefault="0091350C" w:rsidP="0091350C">
            <w:pPr>
              <w:rPr>
                <w:szCs w:val="24"/>
              </w:rPr>
            </w:pPr>
            <w:r w:rsidRPr="0091350C">
              <w:rPr>
                <w:szCs w:val="24"/>
              </w:rPr>
              <w:t>New Requirement</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GRK</w:t>
            </w:r>
            <w:proofErr w:type="spellEnd"/>
            <w:r w:rsidRPr="0091350C">
              <w:rPr>
                <w:szCs w:val="24"/>
              </w:rPr>
              <w:t xml:space="preserve"> 110</w:t>
            </w:r>
          </w:p>
        </w:tc>
        <w:tc>
          <w:tcPr>
            <w:tcW w:w="1510" w:type="dxa"/>
          </w:tcPr>
          <w:p w:rsidR="0091350C" w:rsidRPr="0091350C" w:rsidRDefault="0091350C" w:rsidP="0091350C">
            <w:pPr>
              <w:rPr>
                <w:szCs w:val="24"/>
              </w:rPr>
            </w:pPr>
            <w:r w:rsidRPr="0091350C">
              <w:rPr>
                <w:szCs w:val="24"/>
              </w:rPr>
              <w:t>Classical Language</w:t>
            </w:r>
          </w:p>
        </w:tc>
        <w:tc>
          <w:tcPr>
            <w:tcW w:w="1474" w:type="dxa"/>
          </w:tcPr>
          <w:p w:rsidR="0091350C" w:rsidRPr="0091350C" w:rsidRDefault="0091350C" w:rsidP="0091350C">
            <w:pPr>
              <w:rPr>
                <w:szCs w:val="24"/>
              </w:rPr>
            </w:pPr>
            <w:r w:rsidRPr="0091350C">
              <w:rPr>
                <w:szCs w:val="24"/>
              </w:rPr>
              <w:t>Classical Language I</w:t>
            </w:r>
          </w:p>
        </w:tc>
        <w:tc>
          <w:tcPr>
            <w:tcW w:w="1628" w:type="dxa"/>
          </w:tcPr>
          <w:p w:rsidR="0091350C" w:rsidRPr="0091350C" w:rsidRDefault="0091350C" w:rsidP="0091350C">
            <w:pPr>
              <w:rPr>
                <w:szCs w:val="24"/>
              </w:rPr>
            </w:pPr>
            <w:r w:rsidRPr="0091350C">
              <w:rPr>
                <w:szCs w:val="24"/>
              </w:rPr>
              <w:t>Old Requirement</w:t>
            </w:r>
          </w:p>
        </w:tc>
        <w:tc>
          <w:tcPr>
            <w:tcW w:w="1949" w:type="dxa"/>
          </w:tcPr>
          <w:p w:rsidR="0091350C" w:rsidRPr="0091350C" w:rsidRDefault="0091350C" w:rsidP="0091350C">
            <w:pPr>
              <w:rPr>
                <w:szCs w:val="24"/>
              </w:rPr>
            </w:pPr>
            <w:r w:rsidRPr="0091350C">
              <w:rPr>
                <w:szCs w:val="24"/>
              </w:rPr>
              <w:t xml:space="preserve">Substitution for liberal arts elective if </w:t>
            </w:r>
            <w:proofErr w:type="spellStart"/>
            <w:r w:rsidRPr="0091350C">
              <w:rPr>
                <w:szCs w:val="24"/>
              </w:rPr>
              <w:t>LAT</w:t>
            </w:r>
            <w:proofErr w:type="spellEnd"/>
            <w:r w:rsidRPr="0091350C">
              <w:rPr>
                <w:szCs w:val="24"/>
              </w:rPr>
              <w:t xml:space="preserve"> 120 is taken</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GRK</w:t>
            </w:r>
            <w:proofErr w:type="spellEnd"/>
            <w:r w:rsidRPr="0091350C">
              <w:rPr>
                <w:szCs w:val="24"/>
              </w:rPr>
              <w:t xml:space="preserve"> 111</w:t>
            </w:r>
          </w:p>
        </w:tc>
        <w:tc>
          <w:tcPr>
            <w:tcW w:w="1510" w:type="dxa"/>
          </w:tcPr>
          <w:p w:rsidR="0091350C" w:rsidRPr="0091350C" w:rsidRDefault="0091350C" w:rsidP="0091350C">
            <w:pPr>
              <w:rPr>
                <w:szCs w:val="24"/>
              </w:rPr>
            </w:pPr>
            <w:r w:rsidRPr="0091350C">
              <w:rPr>
                <w:szCs w:val="24"/>
              </w:rPr>
              <w:t>None</w:t>
            </w:r>
          </w:p>
        </w:tc>
        <w:tc>
          <w:tcPr>
            <w:tcW w:w="1474" w:type="dxa"/>
          </w:tcPr>
          <w:p w:rsidR="0091350C" w:rsidRPr="0091350C" w:rsidRDefault="0091350C" w:rsidP="0091350C">
            <w:pPr>
              <w:rPr>
                <w:szCs w:val="24"/>
              </w:rPr>
            </w:pPr>
            <w:r w:rsidRPr="0091350C">
              <w:rPr>
                <w:szCs w:val="24"/>
              </w:rPr>
              <w:t>Classical Language II</w:t>
            </w:r>
          </w:p>
        </w:tc>
        <w:tc>
          <w:tcPr>
            <w:tcW w:w="1628" w:type="dxa"/>
          </w:tcPr>
          <w:p w:rsidR="0091350C" w:rsidRPr="0091350C" w:rsidRDefault="0091350C" w:rsidP="0091350C">
            <w:pPr>
              <w:rPr>
                <w:szCs w:val="24"/>
              </w:rPr>
            </w:pPr>
            <w:r w:rsidRPr="0091350C">
              <w:rPr>
                <w:szCs w:val="24"/>
              </w:rPr>
              <w:t>N/A</w:t>
            </w:r>
          </w:p>
        </w:tc>
        <w:tc>
          <w:tcPr>
            <w:tcW w:w="1949" w:type="dxa"/>
          </w:tcPr>
          <w:p w:rsidR="0091350C" w:rsidRPr="0091350C" w:rsidRDefault="0091350C" w:rsidP="0091350C">
            <w:pPr>
              <w:rPr>
                <w:szCs w:val="24"/>
              </w:rPr>
            </w:pPr>
            <w:r w:rsidRPr="0091350C">
              <w:rPr>
                <w:szCs w:val="24"/>
              </w:rPr>
              <w:t>New Requirement</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r w:rsidRPr="0091350C">
              <w:rPr>
                <w:szCs w:val="24"/>
              </w:rPr>
              <w:t>MUS 120</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r w:rsidRPr="0091350C">
              <w:rPr>
                <w:szCs w:val="24"/>
              </w:rPr>
              <w:t>MUS 220</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r w:rsidRPr="0091350C">
              <w:rPr>
                <w:szCs w:val="24"/>
              </w:rPr>
              <w:t>Liberal arts elective</w:t>
            </w:r>
          </w:p>
        </w:tc>
        <w:tc>
          <w:tcPr>
            <w:tcW w:w="1628" w:type="dxa"/>
          </w:tcPr>
          <w:p w:rsidR="0091350C" w:rsidRPr="0091350C" w:rsidRDefault="0091350C" w:rsidP="0091350C">
            <w:pPr>
              <w:rPr>
                <w:szCs w:val="24"/>
              </w:rPr>
            </w:pPr>
            <w:r w:rsidRPr="0091350C">
              <w:rPr>
                <w:szCs w:val="24"/>
              </w:rPr>
              <w:t>Old requirement</w:t>
            </w:r>
          </w:p>
        </w:tc>
        <w:tc>
          <w:tcPr>
            <w:tcW w:w="1949" w:type="dxa"/>
          </w:tcPr>
          <w:p w:rsidR="0091350C" w:rsidRPr="0091350C" w:rsidRDefault="0091350C" w:rsidP="0091350C">
            <w:pPr>
              <w:rPr>
                <w:szCs w:val="24"/>
              </w:rPr>
            </w:pPr>
            <w:r w:rsidRPr="0091350C">
              <w:rPr>
                <w:szCs w:val="24"/>
              </w:rPr>
              <w:t>New Requirement</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r w:rsidRPr="0091350C">
              <w:rPr>
                <w:szCs w:val="24"/>
              </w:rPr>
              <w:lastRenderedPageBreak/>
              <w:t>MAT 200</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r w:rsidRPr="0091350C">
              <w:rPr>
                <w:szCs w:val="24"/>
              </w:rPr>
              <w:t>MAT 300</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No change</w:t>
            </w:r>
          </w:p>
        </w:tc>
        <w:tc>
          <w:tcPr>
            <w:tcW w:w="1646" w:type="dxa"/>
          </w:tcPr>
          <w:p w:rsidR="0091350C" w:rsidRPr="0091350C" w:rsidRDefault="0091350C" w:rsidP="0091350C">
            <w:pPr>
              <w:rPr>
                <w:szCs w:val="24"/>
              </w:rPr>
            </w:pPr>
            <w:r w:rsidRPr="0091350C">
              <w:rPr>
                <w:szCs w:val="24"/>
              </w:rPr>
              <w:t>No change</w:t>
            </w:r>
          </w:p>
        </w:tc>
      </w:tr>
      <w:tr w:rsidR="0091350C" w:rsidRPr="0091350C" w:rsidTr="00452EF2">
        <w:tc>
          <w:tcPr>
            <w:tcW w:w="1143" w:type="dxa"/>
          </w:tcPr>
          <w:p w:rsidR="0091350C" w:rsidRPr="0091350C" w:rsidRDefault="0091350C" w:rsidP="0091350C">
            <w:pPr>
              <w:rPr>
                <w:szCs w:val="24"/>
              </w:rPr>
            </w:pPr>
            <w:r w:rsidRPr="0091350C">
              <w:rPr>
                <w:szCs w:val="24"/>
              </w:rPr>
              <w:t>MAT 407</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r w:rsidRPr="0091350C">
              <w:rPr>
                <w:szCs w:val="24"/>
              </w:rPr>
              <w:t>Liberal arts elective</w:t>
            </w:r>
          </w:p>
        </w:tc>
        <w:tc>
          <w:tcPr>
            <w:tcW w:w="1628" w:type="dxa"/>
          </w:tcPr>
          <w:p w:rsidR="0091350C" w:rsidRPr="0091350C" w:rsidRDefault="0091350C" w:rsidP="0091350C">
            <w:pPr>
              <w:rPr>
                <w:szCs w:val="24"/>
              </w:rPr>
            </w:pPr>
            <w:r w:rsidRPr="0091350C">
              <w:rPr>
                <w:szCs w:val="24"/>
              </w:rPr>
              <w:t>Old requirement</w:t>
            </w:r>
          </w:p>
        </w:tc>
        <w:tc>
          <w:tcPr>
            <w:tcW w:w="1949" w:type="dxa"/>
          </w:tcPr>
          <w:p w:rsidR="0091350C" w:rsidRPr="0091350C" w:rsidRDefault="0091350C" w:rsidP="0091350C">
            <w:pPr>
              <w:rPr>
                <w:szCs w:val="24"/>
              </w:rPr>
            </w:pPr>
            <w:r w:rsidRPr="0091350C">
              <w:rPr>
                <w:szCs w:val="24"/>
              </w:rPr>
              <w:t>New Requirement</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r w:rsidRPr="0091350C">
              <w:rPr>
                <w:szCs w:val="24"/>
              </w:rPr>
              <w:t>PHY 210</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r w:rsidRPr="0091350C">
              <w:rPr>
                <w:szCs w:val="24"/>
              </w:rPr>
              <w:t>None</w:t>
            </w:r>
          </w:p>
        </w:tc>
        <w:tc>
          <w:tcPr>
            <w:tcW w:w="1628" w:type="dxa"/>
          </w:tcPr>
          <w:p w:rsidR="0091350C" w:rsidRPr="0091350C" w:rsidRDefault="0091350C" w:rsidP="0091350C">
            <w:pPr>
              <w:rPr>
                <w:szCs w:val="24"/>
              </w:rPr>
            </w:pPr>
            <w:r w:rsidRPr="0091350C">
              <w:rPr>
                <w:szCs w:val="24"/>
              </w:rPr>
              <w:t>Old requirement</w:t>
            </w:r>
          </w:p>
        </w:tc>
        <w:tc>
          <w:tcPr>
            <w:tcW w:w="1949" w:type="dxa"/>
          </w:tcPr>
          <w:p w:rsidR="0091350C" w:rsidRPr="0091350C" w:rsidRDefault="0091350C" w:rsidP="0091350C">
            <w:pPr>
              <w:rPr>
                <w:szCs w:val="24"/>
              </w:rPr>
            </w:pPr>
            <w:r w:rsidRPr="0091350C">
              <w:rPr>
                <w:szCs w:val="24"/>
              </w:rPr>
              <w:t>Substitution for liberal arts elective</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r w:rsidRPr="0091350C">
              <w:rPr>
                <w:szCs w:val="24"/>
              </w:rPr>
              <w:t>PHY 265</w:t>
            </w:r>
          </w:p>
        </w:tc>
        <w:tc>
          <w:tcPr>
            <w:tcW w:w="1510"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474" w:type="dxa"/>
          </w:tcPr>
          <w:p w:rsidR="0091350C" w:rsidRPr="0091350C" w:rsidRDefault="0091350C" w:rsidP="0091350C">
            <w:pPr>
              <w:rPr>
                <w:szCs w:val="24"/>
              </w:rPr>
            </w:pPr>
            <w:r w:rsidRPr="0091350C">
              <w:rPr>
                <w:szCs w:val="24"/>
              </w:rPr>
              <w:t>None</w:t>
            </w:r>
          </w:p>
        </w:tc>
        <w:tc>
          <w:tcPr>
            <w:tcW w:w="1628" w:type="dxa"/>
          </w:tcPr>
          <w:p w:rsidR="0091350C" w:rsidRPr="0091350C" w:rsidRDefault="0091350C" w:rsidP="0091350C">
            <w:pPr>
              <w:rPr>
                <w:szCs w:val="24"/>
              </w:rPr>
            </w:pPr>
            <w:r w:rsidRPr="0091350C">
              <w:rPr>
                <w:szCs w:val="24"/>
              </w:rPr>
              <w:t>Old requirement</w:t>
            </w:r>
          </w:p>
        </w:tc>
        <w:tc>
          <w:tcPr>
            <w:tcW w:w="1949" w:type="dxa"/>
          </w:tcPr>
          <w:p w:rsidR="0091350C" w:rsidRPr="0091350C" w:rsidRDefault="0091350C" w:rsidP="0091350C">
            <w:pPr>
              <w:rPr>
                <w:szCs w:val="24"/>
              </w:rPr>
            </w:pPr>
            <w:r w:rsidRPr="0091350C">
              <w:rPr>
                <w:szCs w:val="24"/>
              </w:rPr>
              <w:t>Substitution for liberal arts elective</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350</w:t>
            </w:r>
          </w:p>
        </w:tc>
        <w:tc>
          <w:tcPr>
            <w:tcW w:w="1510" w:type="dxa"/>
          </w:tcPr>
          <w:p w:rsidR="0091350C" w:rsidRPr="0091350C" w:rsidRDefault="0091350C" w:rsidP="0091350C">
            <w:pPr>
              <w:rPr>
                <w:szCs w:val="24"/>
              </w:rPr>
            </w:pPr>
            <w:r w:rsidRPr="0091350C">
              <w:rPr>
                <w:szCs w:val="24"/>
              </w:rPr>
              <w:t>None</w:t>
            </w:r>
          </w:p>
        </w:tc>
        <w:tc>
          <w:tcPr>
            <w:tcW w:w="1474" w:type="dxa"/>
          </w:tcPr>
          <w:p w:rsidR="0091350C" w:rsidRPr="0091350C" w:rsidRDefault="0091350C" w:rsidP="0091350C">
            <w:pPr>
              <w:rPr>
                <w:szCs w:val="24"/>
              </w:rPr>
            </w:pPr>
            <w:proofErr w:type="spellStart"/>
            <w:r w:rsidRPr="0091350C">
              <w:rPr>
                <w:szCs w:val="24"/>
              </w:rPr>
              <w:t>Quadrivium</w:t>
            </w:r>
            <w:proofErr w:type="spellEnd"/>
            <w:r w:rsidRPr="0091350C">
              <w:rPr>
                <w:szCs w:val="24"/>
              </w:rPr>
              <w:t xml:space="preserve"> Elective</w:t>
            </w:r>
          </w:p>
        </w:tc>
        <w:tc>
          <w:tcPr>
            <w:tcW w:w="1628" w:type="dxa"/>
          </w:tcPr>
          <w:p w:rsidR="0091350C" w:rsidRPr="0091350C" w:rsidRDefault="0091350C" w:rsidP="0091350C">
            <w:pPr>
              <w:rPr>
                <w:szCs w:val="24"/>
              </w:rPr>
            </w:pPr>
            <w:r w:rsidRPr="0091350C">
              <w:rPr>
                <w:szCs w:val="24"/>
              </w:rPr>
              <w:t xml:space="preserve">Substitution for </w:t>
            </w:r>
            <w:proofErr w:type="spellStart"/>
            <w:r w:rsidRPr="0091350C">
              <w:rPr>
                <w:szCs w:val="24"/>
              </w:rPr>
              <w:t>quadrivium</w:t>
            </w:r>
            <w:proofErr w:type="spellEnd"/>
            <w:r w:rsidRPr="0091350C">
              <w:rPr>
                <w:szCs w:val="24"/>
              </w:rPr>
              <w:t xml:space="preserve"> elective.</w:t>
            </w:r>
          </w:p>
        </w:tc>
        <w:tc>
          <w:tcPr>
            <w:tcW w:w="1949" w:type="dxa"/>
          </w:tcPr>
          <w:p w:rsidR="0091350C" w:rsidRPr="0091350C" w:rsidRDefault="0091350C" w:rsidP="0091350C">
            <w:pPr>
              <w:rPr>
                <w:szCs w:val="24"/>
              </w:rPr>
            </w:pPr>
            <w:r w:rsidRPr="0091350C">
              <w:rPr>
                <w:szCs w:val="24"/>
              </w:rPr>
              <w:t>New Requirement</w:t>
            </w:r>
          </w:p>
        </w:tc>
        <w:tc>
          <w:tcPr>
            <w:tcW w:w="1646" w:type="dxa"/>
          </w:tcPr>
          <w:p w:rsidR="0091350C" w:rsidRPr="0091350C" w:rsidRDefault="0091350C" w:rsidP="0091350C">
            <w:pPr>
              <w:rPr>
                <w:szCs w:val="24"/>
              </w:rPr>
            </w:pPr>
            <w:r w:rsidRPr="0091350C">
              <w:rPr>
                <w:szCs w:val="24"/>
              </w:rPr>
              <w:t>New requirement</w:t>
            </w:r>
          </w:p>
        </w:tc>
      </w:tr>
      <w:tr w:rsidR="0091350C" w:rsidRPr="0091350C" w:rsidTr="00452EF2">
        <w:tc>
          <w:tcPr>
            <w:tcW w:w="1143" w:type="dxa"/>
          </w:tcPr>
          <w:p w:rsidR="0091350C" w:rsidRPr="0091350C" w:rsidRDefault="0091350C" w:rsidP="0091350C">
            <w:pPr>
              <w:rPr>
                <w:szCs w:val="24"/>
              </w:rPr>
            </w:pPr>
            <w:proofErr w:type="spellStart"/>
            <w:r w:rsidRPr="0091350C">
              <w:rPr>
                <w:szCs w:val="24"/>
              </w:rPr>
              <w:t>LBA</w:t>
            </w:r>
            <w:proofErr w:type="spellEnd"/>
            <w:r w:rsidRPr="0091350C">
              <w:rPr>
                <w:szCs w:val="24"/>
              </w:rPr>
              <w:t xml:space="preserve"> 500</w:t>
            </w:r>
          </w:p>
        </w:tc>
        <w:tc>
          <w:tcPr>
            <w:tcW w:w="1510" w:type="dxa"/>
          </w:tcPr>
          <w:p w:rsidR="0091350C" w:rsidRPr="0091350C" w:rsidRDefault="0091350C" w:rsidP="0091350C">
            <w:pPr>
              <w:rPr>
                <w:szCs w:val="24"/>
              </w:rPr>
            </w:pPr>
            <w:r w:rsidRPr="0091350C">
              <w:rPr>
                <w:szCs w:val="24"/>
              </w:rPr>
              <w:t>None</w:t>
            </w:r>
          </w:p>
        </w:tc>
        <w:tc>
          <w:tcPr>
            <w:tcW w:w="1474" w:type="dxa"/>
          </w:tcPr>
          <w:p w:rsidR="0091350C" w:rsidRPr="0091350C" w:rsidRDefault="0091350C" w:rsidP="0091350C">
            <w:pPr>
              <w:rPr>
                <w:szCs w:val="24"/>
              </w:rPr>
            </w:pPr>
            <w:r w:rsidRPr="0091350C">
              <w:rPr>
                <w:szCs w:val="24"/>
              </w:rPr>
              <w:t>Capstone</w:t>
            </w:r>
          </w:p>
        </w:tc>
        <w:tc>
          <w:tcPr>
            <w:tcW w:w="1628" w:type="dxa"/>
          </w:tcPr>
          <w:p w:rsidR="0091350C" w:rsidRPr="0091350C" w:rsidRDefault="0091350C" w:rsidP="0091350C">
            <w:pPr>
              <w:rPr>
                <w:szCs w:val="24"/>
              </w:rPr>
            </w:pPr>
            <w:r w:rsidRPr="0091350C">
              <w:rPr>
                <w:szCs w:val="24"/>
              </w:rPr>
              <w:t>No change</w:t>
            </w:r>
          </w:p>
        </w:tc>
        <w:tc>
          <w:tcPr>
            <w:tcW w:w="1949" w:type="dxa"/>
          </w:tcPr>
          <w:p w:rsidR="0091350C" w:rsidRPr="0091350C" w:rsidRDefault="0091350C" w:rsidP="0091350C">
            <w:pPr>
              <w:rPr>
                <w:szCs w:val="24"/>
              </w:rPr>
            </w:pPr>
            <w:r w:rsidRPr="0091350C">
              <w:rPr>
                <w:szCs w:val="24"/>
              </w:rPr>
              <w:t>New requirement</w:t>
            </w:r>
          </w:p>
        </w:tc>
        <w:tc>
          <w:tcPr>
            <w:tcW w:w="1646" w:type="dxa"/>
          </w:tcPr>
          <w:p w:rsidR="0091350C" w:rsidRPr="0091350C" w:rsidRDefault="0091350C" w:rsidP="0091350C">
            <w:pPr>
              <w:rPr>
                <w:szCs w:val="24"/>
              </w:rPr>
            </w:pPr>
            <w:r w:rsidRPr="0091350C">
              <w:rPr>
                <w:szCs w:val="24"/>
              </w:rPr>
              <w:t>New requirement</w:t>
            </w:r>
          </w:p>
        </w:tc>
      </w:tr>
    </w:tbl>
    <w:p w:rsidR="00097381" w:rsidRDefault="00097381" w:rsidP="0091350C">
      <w:pPr>
        <w:pStyle w:val="NoSpacing"/>
        <w:rPr>
          <w:b/>
          <w:sz w:val="24"/>
          <w:szCs w:val="24"/>
        </w:rPr>
      </w:pPr>
    </w:p>
    <w:sectPr w:rsidR="00097381" w:rsidSect="00B9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793"/>
    <w:multiLevelType w:val="hybridMultilevel"/>
    <w:tmpl w:val="11E2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96689"/>
    <w:multiLevelType w:val="hybridMultilevel"/>
    <w:tmpl w:val="282E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32"/>
    <w:rsid w:val="00097381"/>
    <w:rsid w:val="000E3744"/>
    <w:rsid w:val="000F0D3B"/>
    <w:rsid w:val="001107D0"/>
    <w:rsid w:val="00155134"/>
    <w:rsid w:val="00174048"/>
    <w:rsid w:val="00205C32"/>
    <w:rsid w:val="00222EDC"/>
    <w:rsid w:val="00322124"/>
    <w:rsid w:val="0034239B"/>
    <w:rsid w:val="0049410A"/>
    <w:rsid w:val="00667442"/>
    <w:rsid w:val="00713644"/>
    <w:rsid w:val="0091350C"/>
    <w:rsid w:val="00A14398"/>
    <w:rsid w:val="00B95E42"/>
    <w:rsid w:val="00CE0C91"/>
    <w:rsid w:val="00DC1D4D"/>
    <w:rsid w:val="00E0264C"/>
    <w:rsid w:val="00E31561"/>
    <w:rsid w:val="00E403BC"/>
    <w:rsid w:val="00E727D1"/>
    <w:rsid w:val="00F1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A892E-ACAB-4A72-88CD-36F58BB3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C32"/>
    <w:pPr>
      <w:spacing w:after="0" w:line="240" w:lineRule="auto"/>
    </w:pPr>
  </w:style>
  <w:style w:type="table" w:styleId="TableGrid">
    <w:name w:val="Table Grid"/>
    <w:basedOn w:val="TableNormal"/>
    <w:uiPriority w:val="59"/>
    <w:rsid w:val="0091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 Wilson</dc:creator>
  <cp:lastModifiedBy>Ian W. Wilson</cp:lastModifiedBy>
  <cp:revision>2</cp:revision>
  <dcterms:created xsi:type="dcterms:W3CDTF">2019-03-07T20:28:00Z</dcterms:created>
  <dcterms:modified xsi:type="dcterms:W3CDTF">2019-03-07T20:28:00Z</dcterms:modified>
</cp:coreProperties>
</file>